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48D0" w14:textId="5FEAC245" w:rsidR="003A677A" w:rsidRPr="003A677A" w:rsidRDefault="003A677A" w:rsidP="003A677A">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8240" behindDoc="1" locked="0" layoutInCell="1" allowOverlap="1" wp14:anchorId="08B08558" wp14:editId="388BA2A1">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6A1026E1" w14:textId="0CFBFA39" w:rsidR="003A677A" w:rsidRDefault="003A677A" w:rsidP="003A677A">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5A7994F3" w14:textId="4815D971" w:rsidR="003A677A" w:rsidRDefault="003A677A" w:rsidP="003A677A">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ADULT SAFEGUARDING POLICY</w:t>
      </w:r>
    </w:p>
    <w:p w14:paraId="050FE9D5" w14:textId="2DA24C09" w:rsidR="003A677A" w:rsidRPr="003A677A" w:rsidRDefault="003A677A" w:rsidP="003A677A">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7844AFD1" w14:textId="21A2246A" w:rsidR="00B14A79" w:rsidRDefault="00B14A79" w:rsidP="00F66439">
      <w:pPr>
        <w:pStyle w:val="WPHeading"/>
      </w:pPr>
      <w:r w:rsidRPr="00B14A79">
        <w:t>Scope</w:t>
      </w:r>
    </w:p>
    <w:p w14:paraId="224F8496" w14:textId="77777777" w:rsidR="00F66439" w:rsidRDefault="00A61A71" w:rsidP="00751470">
      <w:pPr>
        <w:pStyle w:val="WPHeading2"/>
        <w:spacing w:before="0"/>
      </w:pPr>
      <w:r w:rsidRPr="002E7BED">
        <w:t>Part 1 Policy Statement Index</w:t>
      </w:r>
    </w:p>
    <w:p w14:paraId="1F766E26" w14:textId="1CFFF465" w:rsidR="00B5621A" w:rsidRPr="00B5621A" w:rsidRDefault="00B5621A" w:rsidP="00F66439">
      <w:pPr>
        <w:pStyle w:val="WPBullet"/>
        <w:rPr>
          <w:rFonts w:eastAsia="Calibri"/>
          <w:b/>
          <w:color w:val="000000" w:themeColor="text1"/>
        </w:rPr>
      </w:pPr>
      <w:r w:rsidRPr="00B5621A">
        <w:rPr>
          <w:rFonts w:eastAsia="Calibri"/>
          <w:b/>
          <w:color w:val="000000" w:themeColor="text1"/>
        </w:rPr>
        <w:t>Policy Statement</w:t>
      </w:r>
    </w:p>
    <w:p w14:paraId="29743BEB" w14:textId="77777777" w:rsidR="00F66439" w:rsidRPr="009B39DA" w:rsidRDefault="00B5621A" w:rsidP="00F66439">
      <w:pPr>
        <w:pStyle w:val="WPBullet"/>
        <w:rPr>
          <w:rFonts w:eastAsia="Calibri"/>
          <w:color w:val="000000" w:themeColor="text1"/>
        </w:rPr>
      </w:pPr>
      <w:r w:rsidRPr="009B39DA">
        <w:rPr>
          <w:rFonts w:eastAsia="Calibri"/>
          <w:color w:val="000000" w:themeColor="text1"/>
        </w:rPr>
        <w:t>Multi-Agency Safeguarding (Adults) Protocol</w:t>
      </w:r>
    </w:p>
    <w:p w14:paraId="489E4DC8" w14:textId="7DE563B2" w:rsidR="00B5621A" w:rsidRPr="00891E4D" w:rsidRDefault="00B5621A" w:rsidP="0047110B">
      <w:pPr>
        <w:pStyle w:val="WPBullet"/>
        <w:tabs>
          <w:tab w:val="num" w:pos="6"/>
        </w:tabs>
        <w:rPr>
          <w:rFonts w:eastAsia="Calibri"/>
        </w:rPr>
      </w:pPr>
      <w:r w:rsidRPr="009B39DA">
        <w:rPr>
          <w:rFonts w:eastAsia="Calibri"/>
          <w:color w:val="000000" w:themeColor="text1"/>
        </w:rPr>
        <w:t xml:space="preserve">Care </w:t>
      </w:r>
      <w:r w:rsidRPr="00D4771E">
        <w:rPr>
          <w:rFonts w:eastAsia="Calibri"/>
        </w:rPr>
        <w:t>Act</w:t>
      </w:r>
      <w:r w:rsidR="0050712E" w:rsidRPr="00D4771E">
        <w:rPr>
          <w:rFonts w:eastAsia="Calibri"/>
        </w:rPr>
        <w:t xml:space="preserve"> 2014</w:t>
      </w:r>
    </w:p>
    <w:p w14:paraId="4928C652" w14:textId="409CEFAA" w:rsidR="00157EE9" w:rsidRPr="00891E4D" w:rsidRDefault="00D43A3F" w:rsidP="0047110B">
      <w:pPr>
        <w:pStyle w:val="WPBullet"/>
        <w:tabs>
          <w:tab w:val="num" w:pos="6"/>
        </w:tabs>
        <w:rPr>
          <w:rFonts w:eastAsia="Calibri"/>
        </w:rPr>
      </w:pPr>
      <w:r>
        <w:rPr>
          <w:rFonts w:eastAsia="Calibri"/>
        </w:rPr>
        <w:t>Health and Care Act 2022</w:t>
      </w:r>
    </w:p>
    <w:p w14:paraId="7C1AC8DF" w14:textId="59CDB52B" w:rsidR="00B5621A" w:rsidRPr="00891E4D" w:rsidRDefault="00B5621A" w:rsidP="00F66439">
      <w:pPr>
        <w:pStyle w:val="WPBullet"/>
        <w:rPr>
          <w:rFonts w:eastAsia="Calibri"/>
        </w:rPr>
      </w:pPr>
      <w:r w:rsidRPr="00891E4D">
        <w:rPr>
          <w:rFonts w:eastAsia="Calibri"/>
        </w:rPr>
        <w:t xml:space="preserve">Definition of </w:t>
      </w:r>
      <w:r w:rsidR="00AF0AA5" w:rsidRPr="00891E4D">
        <w:rPr>
          <w:rFonts w:eastAsia="Calibri"/>
        </w:rPr>
        <w:t>an Adult at Risk</w:t>
      </w:r>
    </w:p>
    <w:p w14:paraId="2A98FD56" w14:textId="5E8EB630" w:rsidR="00B5621A" w:rsidRPr="00B5621A" w:rsidRDefault="00B5621A" w:rsidP="00F66439">
      <w:pPr>
        <w:pStyle w:val="WPBullet"/>
        <w:rPr>
          <w:rFonts w:eastAsia="Calibri"/>
          <w:color w:val="000000" w:themeColor="text1"/>
        </w:rPr>
      </w:pPr>
      <w:r w:rsidRPr="00891E4D">
        <w:rPr>
          <w:rFonts w:eastAsia="Calibri"/>
        </w:rPr>
        <w:t xml:space="preserve">Adult Safeguarding, </w:t>
      </w:r>
      <w:r w:rsidR="001B3CCA" w:rsidRPr="00891E4D">
        <w:rPr>
          <w:rFonts w:eastAsia="Calibri"/>
        </w:rPr>
        <w:t xml:space="preserve">What It </w:t>
      </w:r>
      <w:r w:rsidR="001B3CCA" w:rsidRPr="00B5621A">
        <w:rPr>
          <w:rFonts w:eastAsia="Calibri"/>
          <w:color w:val="000000" w:themeColor="text1"/>
        </w:rPr>
        <w:t>Is and Why It Matters</w:t>
      </w:r>
    </w:p>
    <w:p w14:paraId="57BD825B" w14:textId="77777777" w:rsidR="00B5621A" w:rsidRPr="00B5621A" w:rsidRDefault="00B5621A" w:rsidP="00F66439">
      <w:pPr>
        <w:pStyle w:val="WPBullet"/>
        <w:rPr>
          <w:rFonts w:eastAsia="Calibri"/>
          <w:color w:val="000000" w:themeColor="text1"/>
        </w:rPr>
      </w:pPr>
      <w:r w:rsidRPr="00B5621A">
        <w:rPr>
          <w:rFonts w:eastAsia="Calibri"/>
          <w:color w:val="000000" w:themeColor="text1"/>
        </w:rPr>
        <w:t>Aims of Adult Safeguarding</w:t>
      </w:r>
    </w:p>
    <w:p w14:paraId="1C3EC822" w14:textId="5146A520" w:rsidR="00B5621A" w:rsidRPr="00B5621A" w:rsidRDefault="00B5621A" w:rsidP="00F66439">
      <w:pPr>
        <w:pStyle w:val="WPBullet"/>
        <w:rPr>
          <w:rFonts w:eastAsia="Calibri"/>
          <w:color w:val="000000" w:themeColor="text1"/>
        </w:rPr>
      </w:pPr>
      <w:r w:rsidRPr="00B5621A">
        <w:rPr>
          <w:rFonts w:eastAsia="Calibri"/>
          <w:color w:val="000000" w:themeColor="text1"/>
        </w:rPr>
        <w:t xml:space="preserve">The Six Principles that </w:t>
      </w:r>
      <w:r w:rsidR="001B3CCA">
        <w:rPr>
          <w:rFonts w:eastAsia="Calibri"/>
          <w:color w:val="000000" w:themeColor="text1"/>
        </w:rPr>
        <w:t>U</w:t>
      </w:r>
      <w:r w:rsidRPr="00B5621A">
        <w:rPr>
          <w:rFonts w:eastAsia="Calibri"/>
          <w:color w:val="000000" w:themeColor="text1"/>
        </w:rPr>
        <w:t>nderpin all Adult Safeguarding</w:t>
      </w:r>
    </w:p>
    <w:p w14:paraId="606C8CBA" w14:textId="39A0289A" w:rsidR="00B5621A" w:rsidRDefault="00B5621A" w:rsidP="00F66439">
      <w:pPr>
        <w:pStyle w:val="WPBullet"/>
        <w:rPr>
          <w:rFonts w:eastAsia="Calibri"/>
          <w:b/>
          <w:color w:val="000000" w:themeColor="text1"/>
        </w:rPr>
      </w:pPr>
      <w:r w:rsidRPr="00B5621A">
        <w:rPr>
          <w:rFonts w:eastAsia="Calibri"/>
          <w:b/>
          <w:color w:val="000000" w:themeColor="text1"/>
        </w:rPr>
        <w:t>Types of Abuse and Neglect</w:t>
      </w:r>
    </w:p>
    <w:p w14:paraId="50427329" w14:textId="2B05765D" w:rsidR="0047110B" w:rsidRPr="00076233" w:rsidRDefault="0047110B" w:rsidP="00F66439">
      <w:pPr>
        <w:pStyle w:val="WPBullet"/>
        <w:rPr>
          <w:rFonts w:eastAsia="Calibri"/>
          <w:bCs/>
        </w:rPr>
      </w:pPr>
      <w:r w:rsidRPr="0047110B">
        <w:rPr>
          <w:rFonts w:eastAsia="Calibri"/>
          <w:bCs/>
          <w:color w:val="000000" w:themeColor="text1"/>
        </w:rPr>
        <w:t>Signs</w:t>
      </w:r>
    </w:p>
    <w:p w14:paraId="3F5FA957" w14:textId="0A7B5CB4" w:rsidR="00B5621A" w:rsidRPr="00076233" w:rsidRDefault="00B5621A" w:rsidP="00076233">
      <w:pPr>
        <w:pStyle w:val="WPBullet"/>
      </w:pPr>
      <w:r w:rsidRPr="00076233">
        <w:t>Patterns of Abuse</w:t>
      </w:r>
      <w:r w:rsidR="0047110B" w:rsidRPr="00076233">
        <w:t xml:space="preserve">  </w:t>
      </w:r>
    </w:p>
    <w:p w14:paraId="53F04C6A" w14:textId="29445965" w:rsidR="00B5621A" w:rsidRPr="00C54C7F" w:rsidRDefault="00B5621A" w:rsidP="00F66439">
      <w:pPr>
        <w:pStyle w:val="WPBullet"/>
        <w:rPr>
          <w:rFonts w:eastAsia="Calibri"/>
        </w:rPr>
      </w:pPr>
      <w:r w:rsidRPr="00C54C7F">
        <w:rPr>
          <w:rFonts w:eastAsia="Calibri"/>
        </w:rPr>
        <w:t>Who Abuses and Neglects Adults</w:t>
      </w:r>
      <w:r w:rsidR="009B62AE" w:rsidRPr="00C54C7F">
        <w:rPr>
          <w:rFonts w:eastAsia="Calibri"/>
        </w:rPr>
        <w:t>?</w:t>
      </w:r>
    </w:p>
    <w:p w14:paraId="3E263C40" w14:textId="2ACB403D" w:rsidR="0027752B" w:rsidRPr="00C54C7F" w:rsidRDefault="0027752B" w:rsidP="00F66439">
      <w:pPr>
        <w:pStyle w:val="WPBullet"/>
        <w:rPr>
          <w:rFonts w:eastAsia="Calibri"/>
        </w:rPr>
      </w:pPr>
      <w:r w:rsidRPr="00C54C7F">
        <w:rPr>
          <w:rFonts w:eastAsia="Calibri"/>
        </w:rPr>
        <w:t>Safeguarding Children in an Adult Setting</w:t>
      </w:r>
    </w:p>
    <w:p w14:paraId="743B99ED" w14:textId="642EAEF4" w:rsidR="00F66439" w:rsidRDefault="00B5621A" w:rsidP="00F66439">
      <w:pPr>
        <w:pStyle w:val="WPBullet"/>
        <w:rPr>
          <w:rFonts w:eastAsia="Calibri"/>
          <w:b/>
        </w:rPr>
      </w:pPr>
      <w:r w:rsidRPr="00C54C7F">
        <w:rPr>
          <w:rFonts w:eastAsia="Calibri"/>
          <w:b/>
        </w:rPr>
        <w:t>The Mental Capacity Act 2005</w:t>
      </w:r>
    </w:p>
    <w:p w14:paraId="2E891406" w14:textId="579BBDF6" w:rsidR="00F66439" w:rsidRDefault="00B5621A" w:rsidP="00F66439">
      <w:pPr>
        <w:pStyle w:val="WPBullet"/>
        <w:rPr>
          <w:rFonts w:eastAsia="Calibri"/>
          <w:b/>
          <w:color w:val="000000" w:themeColor="text1"/>
        </w:rPr>
      </w:pPr>
      <w:r w:rsidRPr="00B5621A">
        <w:rPr>
          <w:rFonts w:eastAsia="Calibri"/>
          <w:b/>
          <w:color w:val="000000" w:themeColor="text1"/>
        </w:rPr>
        <w:t xml:space="preserve">Reporting </w:t>
      </w:r>
      <w:r w:rsidR="009B62AE" w:rsidRPr="00B5621A">
        <w:rPr>
          <w:rFonts w:eastAsia="Calibri"/>
          <w:b/>
          <w:color w:val="000000" w:themeColor="text1"/>
        </w:rPr>
        <w:t xml:space="preserve">and Responding to </w:t>
      </w:r>
      <w:r w:rsidRPr="00B5621A">
        <w:rPr>
          <w:rFonts w:eastAsia="Calibri"/>
          <w:b/>
          <w:color w:val="000000" w:themeColor="text1"/>
        </w:rPr>
        <w:t xml:space="preserve">Abuse </w:t>
      </w:r>
      <w:r w:rsidR="009B62AE" w:rsidRPr="00B5621A">
        <w:rPr>
          <w:rFonts w:eastAsia="Calibri"/>
          <w:b/>
          <w:color w:val="000000" w:themeColor="text1"/>
        </w:rPr>
        <w:t xml:space="preserve">and </w:t>
      </w:r>
      <w:r w:rsidRPr="00B5621A">
        <w:rPr>
          <w:rFonts w:eastAsia="Calibri"/>
          <w:b/>
          <w:color w:val="000000" w:themeColor="text1"/>
        </w:rPr>
        <w:t>Neglect</w:t>
      </w:r>
    </w:p>
    <w:p w14:paraId="7E261767" w14:textId="2865D1A8" w:rsidR="00B5621A" w:rsidRPr="00B5621A" w:rsidRDefault="00B5621A" w:rsidP="00F66439">
      <w:pPr>
        <w:pStyle w:val="WPBullet"/>
        <w:rPr>
          <w:rFonts w:eastAsia="Calibri"/>
          <w:b/>
          <w:color w:val="000000" w:themeColor="text1"/>
        </w:rPr>
      </w:pPr>
      <w:r w:rsidRPr="00B5621A">
        <w:rPr>
          <w:rFonts w:eastAsia="Calibri"/>
          <w:b/>
          <w:color w:val="000000" w:themeColor="text1"/>
        </w:rPr>
        <w:t>L</w:t>
      </w:r>
      <w:r w:rsidR="009B62AE">
        <w:rPr>
          <w:rFonts w:eastAsia="Calibri"/>
          <w:b/>
          <w:color w:val="000000" w:themeColor="text1"/>
        </w:rPr>
        <w:t xml:space="preserve">A’s </w:t>
      </w:r>
      <w:r w:rsidR="009B62AE" w:rsidRPr="00B5621A">
        <w:rPr>
          <w:rFonts w:eastAsia="Calibri"/>
          <w:b/>
          <w:color w:val="000000" w:themeColor="text1"/>
        </w:rPr>
        <w:t>Role in Carrying Out Enquiries</w:t>
      </w:r>
    </w:p>
    <w:p w14:paraId="165CB98A" w14:textId="77777777" w:rsidR="00B5621A" w:rsidRPr="00B5621A" w:rsidRDefault="00B5621A" w:rsidP="00F66439">
      <w:pPr>
        <w:pStyle w:val="WPBullet"/>
        <w:rPr>
          <w:rFonts w:eastAsia="Calibri"/>
          <w:color w:val="000000" w:themeColor="text1"/>
        </w:rPr>
      </w:pPr>
      <w:r w:rsidRPr="00B5621A">
        <w:rPr>
          <w:rFonts w:eastAsia="Calibri"/>
          <w:color w:val="000000" w:themeColor="text1"/>
        </w:rPr>
        <w:t>Information Gathering Diagram</w:t>
      </w:r>
    </w:p>
    <w:p w14:paraId="1624F092" w14:textId="0682653B" w:rsidR="00F66439" w:rsidRDefault="00B5621A" w:rsidP="00F66439">
      <w:pPr>
        <w:pStyle w:val="WPBullet"/>
        <w:rPr>
          <w:rFonts w:eastAsia="Calibri"/>
          <w:color w:val="000000" w:themeColor="text1"/>
        </w:rPr>
      </w:pPr>
      <w:r w:rsidRPr="00B5621A">
        <w:rPr>
          <w:rFonts w:eastAsia="Calibri"/>
          <w:color w:val="000000" w:themeColor="text1"/>
        </w:rPr>
        <w:t>Decision</w:t>
      </w:r>
      <w:r w:rsidR="00F667C9">
        <w:rPr>
          <w:rFonts w:eastAsia="Calibri"/>
          <w:color w:val="000000" w:themeColor="text1"/>
        </w:rPr>
        <w:t>-</w:t>
      </w:r>
      <w:r w:rsidRPr="00B5621A">
        <w:rPr>
          <w:rFonts w:eastAsia="Calibri"/>
          <w:color w:val="000000" w:themeColor="text1"/>
        </w:rPr>
        <w:t>making Tree</w:t>
      </w:r>
    </w:p>
    <w:p w14:paraId="37A56484" w14:textId="441B1975" w:rsidR="00B5621A" w:rsidRPr="00B5621A" w:rsidRDefault="00B5621A" w:rsidP="00F66439">
      <w:pPr>
        <w:pStyle w:val="WPBullet"/>
        <w:rPr>
          <w:rFonts w:eastAsia="Calibri"/>
          <w:b/>
          <w:color w:val="000000" w:themeColor="text1"/>
        </w:rPr>
      </w:pPr>
      <w:r w:rsidRPr="00B5621A">
        <w:rPr>
          <w:rFonts w:eastAsia="Calibri"/>
          <w:b/>
          <w:color w:val="000000" w:themeColor="text1"/>
        </w:rPr>
        <w:t xml:space="preserve">Procedures </w:t>
      </w:r>
      <w:r w:rsidR="00F667C9" w:rsidRPr="00B5621A">
        <w:rPr>
          <w:rFonts w:eastAsia="Calibri"/>
          <w:b/>
          <w:color w:val="000000" w:themeColor="text1"/>
        </w:rPr>
        <w:t xml:space="preserve">for Responding </w:t>
      </w:r>
      <w:r w:rsidR="0047110B">
        <w:rPr>
          <w:rFonts w:eastAsia="Calibri"/>
          <w:b/>
          <w:color w:val="000000" w:themeColor="text1"/>
        </w:rPr>
        <w:t>i</w:t>
      </w:r>
      <w:r w:rsidR="00F667C9" w:rsidRPr="00B5621A">
        <w:rPr>
          <w:rFonts w:eastAsia="Calibri"/>
          <w:b/>
          <w:color w:val="000000" w:themeColor="text1"/>
        </w:rPr>
        <w:t>n Individual Cases</w:t>
      </w:r>
    </w:p>
    <w:p w14:paraId="5F0DF365" w14:textId="08CDFE24" w:rsidR="00B5621A" w:rsidRDefault="00B5621A" w:rsidP="00F66439">
      <w:pPr>
        <w:pStyle w:val="WPBullet"/>
        <w:rPr>
          <w:rFonts w:eastAsia="Calibri"/>
          <w:color w:val="000000" w:themeColor="text1"/>
        </w:rPr>
      </w:pPr>
      <w:r w:rsidRPr="00B5621A">
        <w:rPr>
          <w:rFonts w:eastAsia="Calibri"/>
          <w:color w:val="000000" w:themeColor="text1"/>
        </w:rPr>
        <w:t xml:space="preserve">When </w:t>
      </w:r>
      <w:r w:rsidR="00F667C9" w:rsidRPr="00B5621A">
        <w:rPr>
          <w:rFonts w:eastAsia="Calibri"/>
          <w:color w:val="000000" w:themeColor="text1"/>
        </w:rPr>
        <w:t>Should an Enquiry Take Place</w:t>
      </w:r>
      <w:r w:rsidR="00F667C9">
        <w:rPr>
          <w:rFonts w:eastAsia="Calibri"/>
          <w:color w:val="000000" w:themeColor="text1"/>
        </w:rPr>
        <w:t>?</w:t>
      </w:r>
    </w:p>
    <w:p w14:paraId="619B5A6E" w14:textId="437FD621" w:rsidR="00F667C9" w:rsidRDefault="00F667C9" w:rsidP="00F667C9">
      <w:pPr>
        <w:pStyle w:val="WPBullet"/>
      </w:pPr>
      <w:r w:rsidRPr="00907FFC">
        <w:t xml:space="preserve">Objectives of an </w:t>
      </w:r>
      <w:r>
        <w:t>E</w:t>
      </w:r>
      <w:r w:rsidRPr="00907FFC">
        <w:t>nquiry</w:t>
      </w:r>
    </w:p>
    <w:p w14:paraId="353F428F" w14:textId="3CBDD352" w:rsidR="00B5621A" w:rsidRDefault="00B5621A" w:rsidP="00F66439">
      <w:pPr>
        <w:pStyle w:val="WPBullet"/>
        <w:rPr>
          <w:rFonts w:eastAsia="Calibri"/>
          <w:color w:val="000000" w:themeColor="text1"/>
        </w:rPr>
      </w:pPr>
      <w:r w:rsidRPr="00B5621A">
        <w:rPr>
          <w:rFonts w:eastAsia="Calibri"/>
          <w:color w:val="000000" w:themeColor="text1"/>
        </w:rPr>
        <w:t xml:space="preserve">Who </w:t>
      </w:r>
      <w:r w:rsidR="00F667C9" w:rsidRPr="00B5621A">
        <w:rPr>
          <w:rFonts w:eastAsia="Calibri"/>
          <w:color w:val="000000" w:themeColor="text1"/>
        </w:rPr>
        <w:t>Can Carry Out an Enquiry</w:t>
      </w:r>
      <w:r w:rsidR="00F667C9">
        <w:rPr>
          <w:rFonts w:eastAsia="Calibri"/>
          <w:color w:val="000000" w:themeColor="text1"/>
        </w:rPr>
        <w:t>?</w:t>
      </w:r>
    </w:p>
    <w:p w14:paraId="4A409A13" w14:textId="6AB535E4" w:rsidR="00B5621A" w:rsidRPr="00B5621A" w:rsidRDefault="00B5621A" w:rsidP="00F66439">
      <w:pPr>
        <w:pStyle w:val="WPBullet"/>
        <w:rPr>
          <w:rFonts w:eastAsia="Calibri"/>
          <w:color w:val="000000" w:themeColor="text1"/>
        </w:rPr>
      </w:pPr>
      <w:r w:rsidRPr="00B5621A">
        <w:rPr>
          <w:rFonts w:eastAsia="Calibri"/>
          <w:color w:val="000000" w:themeColor="text1"/>
        </w:rPr>
        <w:t xml:space="preserve">What </w:t>
      </w:r>
      <w:r w:rsidR="00F667C9" w:rsidRPr="00B5621A">
        <w:rPr>
          <w:rFonts w:eastAsia="Calibri"/>
          <w:color w:val="000000" w:themeColor="text1"/>
        </w:rPr>
        <w:t>Happens After an Enquiry</w:t>
      </w:r>
      <w:r w:rsidR="00F667C9">
        <w:rPr>
          <w:rFonts w:eastAsia="Calibri"/>
          <w:color w:val="000000" w:themeColor="text1"/>
        </w:rPr>
        <w:t>?</w:t>
      </w:r>
    </w:p>
    <w:p w14:paraId="7C71D86F" w14:textId="77777777" w:rsidR="00F66439" w:rsidRDefault="00B5621A" w:rsidP="00F66439">
      <w:pPr>
        <w:pStyle w:val="WPBullet"/>
        <w:rPr>
          <w:rFonts w:eastAsia="Calibri"/>
          <w:color w:val="000000" w:themeColor="text1"/>
        </w:rPr>
      </w:pPr>
      <w:r w:rsidRPr="00B5621A">
        <w:rPr>
          <w:rFonts w:eastAsia="Calibri"/>
          <w:color w:val="000000" w:themeColor="text1"/>
        </w:rPr>
        <w:t>Safeguarding Plans</w:t>
      </w:r>
    </w:p>
    <w:p w14:paraId="5FC3F420" w14:textId="63BD9E61" w:rsidR="00B5621A" w:rsidRPr="009B39DA" w:rsidRDefault="00B5621A" w:rsidP="00F66439">
      <w:pPr>
        <w:pStyle w:val="WPBullet"/>
        <w:rPr>
          <w:rFonts w:eastAsia="Calibri"/>
          <w:bCs/>
          <w:color w:val="000000" w:themeColor="text1"/>
        </w:rPr>
      </w:pPr>
      <w:r w:rsidRPr="009B39DA">
        <w:rPr>
          <w:rFonts w:eastAsia="Calibri"/>
          <w:bCs/>
          <w:color w:val="000000" w:themeColor="text1"/>
        </w:rPr>
        <w:t>Information Sharing</w:t>
      </w:r>
    </w:p>
    <w:p w14:paraId="7B795E84" w14:textId="77777777" w:rsidR="00B5621A" w:rsidRPr="00B5621A" w:rsidRDefault="00B5621A" w:rsidP="00F66439">
      <w:pPr>
        <w:pStyle w:val="WPBullet"/>
        <w:rPr>
          <w:rFonts w:eastAsia="Calibri"/>
          <w:color w:val="000000" w:themeColor="text1"/>
        </w:rPr>
      </w:pPr>
      <w:r w:rsidRPr="00B5621A">
        <w:rPr>
          <w:rFonts w:eastAsia="Calibri"/>
          <w:color w:val="000000" w:themeColor="text1"/>
        </w:rPr>
        <w:t>Record Keeping</w:t>
      </w:r>
    </w:p>
    <w:p w14:paraId="7A2BE78F" w14:textId="77777777" w:rsidR="00B5621A" w:rsidRPr="00B5621A" w:rsidRDefault="00B5621A" w:rsidP="00F66439">
      <w:pPr>
        <w:pStyle w:val="WPBullet"/>
        <w:rPr>
          <w:rFonts w:eastAsia="Calibri"/>
          <w:color w:val="000000" w:themeColor="text1"/>
        </w:rPr>
      </w:pPr>
      <w:r w:rsidRPr="00B5621A">
        <w:rPr>
          <w:rFonts w:eastAsia="Calibri"/>
          <w:color w:val="000000" w:themeColor="text1"/>
        </w:rPr>
        <w:t>Confidentiality</w:t>
      </w:r>
    </w:p>
    <w:p w14:paraId="43F5821A" w14:textId="1F80755A" w:rsidR="00F66439" w:rsidRDefault="00B5621A" w:rsidP="00F66439">
      <w:pPr>
        <w:pStyle w:val="WPBullet"/>
        <w:rPr>
          <w:rFonts w:eastAsia="Calibri"/>
          <w:color w:val="000000" w:themeColor="text1"/>
        </w:rPr>
      </w:pPr>
      <w:r w:rsidRPr="00B5621A">
        <w:rPr>
          <w:rFonts w:eastAsia="Calibri"/>
          <w:color w:val="000000" w:themeColor="text1"/>
        </w:rPr>
        <w:t>Front Line Staff</w:t>
      </w:r>
    </w:p>
    <w:p w14:paraId="36612989" w14:textId="77777777" w:rsidR="003D6CC1" w:rsidRDefault="003D6CC1" w:rsidP="003D6CC1">
      <w:pPr>
        <w:pStyle w:val="WPBullet"/>
        <w:numPr>
          <w:ilvl w:val="0"/>
          <w:numId w:val="0"/>
        </w:numPr>
        <w:rPr>
          <w:rFonts w:eastAsia="Calibri"/>
          <w:color w:val="000000" w:themeColor="text1"/>
        </w:rPr>
      </w:pPr>
    </w:p>
    <w:p w14:paraId="5206CA04" w14:textId="41612207" w:rsidR="00A61A71" w:rsidRDefault="00A61A71" w:rsidP="00F66439">
      <w:pPr>
        <w:pStyle w:val="WPHeading2"/>
      </w:pPr>
      <w:r w:rsidRPr="002E7BED">
        <w:t xml:space="preserve">Part 2 </w:t>
      </w:r>
      <w:r w:rsidR="008F5B0A" w:rsidRPr="002E7BED">
        <w:t>The Policy</w:t>
      </w:r>
      <w:r w:rsidRPr="002E7BED">
        <w:t xml:space="preserve"> Index</w:t>
      </w:r>
    </w:p>
    <w:p w14:paraId="2F3D159A" w14:textId="6BD90A52" w:rsidR="00907FFC" w:rsidRPr="00907FFC" w:rsidRDefault="00907FFC" w:rsidP="00F66439">
      <w:pPr>
        <w:pStyle w:val="WPBullet"/>
        <w:rPr>
          <w:rFonts w:eastAsia="Calibri"/>
          <w:b/>
          <w:color w:val="000000" w:themeColor="text1"/>
        </w:rPr>
      </w:pPr>
      <w:r w:rsidRPr="00907FFC">
        <w:rPr>
          <w:rFonts w:eastAsia="Calibri"/>
          <w:b/>
          <w:color w:val="000000" w:themeColor="text1"/>
        </w:rPr>
        <w:t>Making Enquiries</w:t>
      </w:r>
    </w:p>
    <w:p w14:paraId="55727036" w14:textId="2FD838D3" w:rsidR="00907FFC" w:rsidRPr="00907FFC" w:rsidRDefault="00907FFC" w:rsidP="00F66439">
      <w:pPr>
        <w:pStyle w:val="WPBullet"/>
        <w:rPr>
          <w:rFonts w:eastAsia="Calibri"/>
          <w:color w:val="000000" w:themeColor="text1"/>
        </w:rPr>
      </w:pPr>
      <w:r w:rsidRPr="00907FFC">
        <w:rPr>
          <w:rFonts w:eastAsia="Calibri"/>
          <w:color w:val="000000" w:themeColor="text1"/>
        </w:rPr>
        <w:t>Staff</w:t>
      </w:r>
      <w:r w:rsidR="00E91AB9">
        <w:rPr>
          <w:rFonts w:eastAsia="Calibri"/>
          <w:color w:val="000000" w:themeColor="text1"/>
        </w:rPr>
        <w:t xml:space="preserve">: </w:t>
      </w:r>
      <w:r w:rsidRPr="00907FFC">
        <w:rPr>
          <w:rFonts w:eastAsia="Calibri"/>
          <w:color w:val="000000" w:themeColor="text1"/>
        </w:rPr>
        <w:t xml:space="preserve">How to Report a Safeguarding Concern </w:t>
      </w:r>
      <w:r w:rsidR="004135B9" w:rsidRPr="00907FFC">
        <w:rPr>
          <w:rFonts w:eastAsia="Calibri"/>
          <w:color w:val="000000" w:themeColor="text1"/>
        </w:rPr>
        <w:t xml:space="preserve">- </w:t>
      </w:r>
      <w:r w:rsidR="00E604D7">
        <w:rPr>
          <w:rFonts w:eastAsia="Calibri"/>
          <w:color w:val="000000" w:themeColor="text1"/>
        </w:rPr>
        <w:t>N</w:t>
      </w:r>
      <w:r w:rsidR="004135B9" w:rsidRPr="00907FFC">
        <w:rPr>
          <w:rFonts w:eastAsia="Calibri"/>
          <w:color w:val="000000" w:themeColor="text1"/>
        </w:rPr>
        <w:t>ame</w:t>
      </w:r>
      <w:r w:rsidRPr="00907FFC">
        <w:rPr>
          <w:rFonts w:eastAsia="Calibri"/>
          <w:color w:val="000000" w:themeColor="text1"/>
        </w:rPr>
        <w:t xml:space="preserve"> of Designated Safeguarding Lead</w:t>
      </w:r>
    </w:p>
    <w:p w14:paraId="2247BB75" w14:textId="2DA7225A" w:rsidR="00907FFC" w:rsidRPr="00C54C7F" w:rsidRDefault="007A7991" w:rsidP="00F66439">
      <w:pPr>
        <w:pStyle w:val="WPBullet"/>
        <w:rPr>
          <w:rFonts w:eastAsia="Calibri"/>
        </w:rPr>
      </w:pPr>
      <w:r>
        <w:rPr>
          <w:rFonts w:eastAsia="Calibri"/>
        </w:rPr>
        <w:t>Service Users</w:t>
      </w:r>
      <w:r w:rsidR="00E91AB9" w:rsidRPr="00C54C7F">
        <w:rPr>
          <w:rFonts w:eastAsia="Calibri"/>
        </w:rPr>
        <w:t xml:space="preserve">: </w:t>
      </w:r>
      <w:r w:rsidR="00907FFC" w:rsidRPr="00C54C7F">
        <w:rPr>
          <w:rFonts w:eastAsia="Calibri"/>
        </w:rPr>
        <w:t>How to Report a Safeguarding Concern</w:t>
      </w:r>
    </w:p>
    <w:p w14:paraId="34EF4A4D" w14:textId="75D3888C" w:rsidR="00907FFC" w:rsidRPr="00C54C7F" w:rsidRDefault="00907FFC" w:rsidP="00F66439">
      <w:pPr>
        <w:pStyle w:val="WPBullet"/>
        <w:rPr>
          <w:rFonts w:eastAsia="Calibri"/>
        </w:rPr>
      </w:pPr>
      <w:r w:rsidRPr="00C54C7F">
        <w:rPr>
          <w:rFonts w:eastAsia="Calibri"/>
        </w:rPr>
        <w:t>The Role of the Manager</w:t>
      </w:r>
    </w:p>
    <w:p w14:paraId="275DF79D" w14:textId="77777777" w:rsidR="00FB2E48" w:rsidRPr="00C54C7F" w:rsidRDefault="00FB2E48" w:rsidP="00FB2E48">
      <w:pPr>
        <w:pStyle w:val="WPBullet"/>
      </w:pPr>
      <w:r w:rsidRPr="00C54C7F">
        <w:t xml:space="preserve">Supporting staff who are subject to a safeguarding </w:t>
      </w:r>
      <w:proofErr w:type="gramStart"/>
      <w:r w:rsidRPr="00C54C7F">
        <w:t>enquiry</w:t>
      </w:r>
      <w:proofErr w:type="gramEnd"/>
    </w:p>
    <w:p w14:paraId="4F2A5DD1" w14:textId="2036EA6A" w:rsidR="00FB2E48" w:rsidRPr="00891E4D" w:rsidRDefault="00FB2E48" w:rsidP="00F66439">
      <w:pPr>
        <w:pStyle w:val="WPBullet"/>
        <w:rPr>
          <w:rFonts w:eastAsia="Calibri"/>
        </w:rPr>
      </w:pPr>
      <w:r w:rsidRPr="00891E4D">
        <w:rPr>
          <w:rFonts w:eastAsia="Calibri"/>
        </w:rPr>
        <w:t xml:space="preserve">Learning lessons from safeguarding concerns, referrals and enquiries </w:t>
      </w:r>
    </w:p>
    <w:p w14:paraId="4FEA447A" w14:textId="53829B8F" w:rsidR="004A4EDF" w:rsidRDefault="004A4EDF" w:rsidP="00F66439">
      <w:pPr>
        <w:pStyle w:val="WPBullet"/>
        <w:rPr>
          <w:rFonts w:eastAsia="Calibri"/>
          <w:b/>
        </w:rPr>
      </w:pPr>
      <w:r w:rsidRPr="00891E4D">
        <w:rPr>
          <w:rFonts w:eastAsia="Calibri"/>
          <w:b/>
        </w:rPr>
        <w:t>Making Safeguarding Personal and Risk Assessments</w:t>
      </w:r>
    </w:p>
    <w:p w14:paraId="77337418" w14:textId="24AE6FA8" w:rsidR="00F66439" w:rsidRDefault="00907FFC" w:rsidP="00F66439">
      <w:pPr>
        <w:pStyle w:val="WPBullet"/>
        <w:rPr>
          <w:rFonts w:eastAsia="Calibri"/>
          <w:b/>
        </w:rPr>
      </w:pPr>
      <w:r w:rsidRPr="00891E4D">
        <w:rPr>
          <w:rFonts w:eastAsia="Calibri"/>
          <w:b/>
        </w:rPr>
        <w:t xml:space="preserve">Statutory Notifications to CQC </w:t>
      </w:r>
    </w:p>
    <w:p w14:paraId="4BEBED3D" w14:textId="14DBA1B5" w:rsidR="00481ADA" w:rsidRDefault="00907FFC" w:rsidP="00481ADA">
      <w:pPr>
        <w:pStyle w:val="WPBullet"/>
        <w:rPr>
          <w:rFonts w:eastAsia="Calibri"/>
          <w:b/>
        </w:rPr>
      </w:pPr>
      <w:r w:rsidRPr="00C54C7F">
        <w:rPr>
          <w:rFonts w:eastAsia="Calibri"/>
          <w:b/>
        </w:rPr>
        <w:t>Restrictive Interventions</w:t>
      </w:r>
    </w:p>
    <w:p w14:paraId="1705574A" w14:textId="21A216CC" w:rsidR="008F5B0A" w:rsidRPr="008F5B0A" w:rsidRDefault="008F5B0A" w:rsidP="00F66439">
      <w:pPr>
        <w:pStyle w:val="WPBullet"/>
        <w:rPr>
          <w:b/>
          <w:bCs/>
          <w:lang w:bidi="en-US"/>
        </w:rPr>
      </w:pPr>
      <w:r w:rsidRPr="008F5B0A">
        <w:rPr>
          <w:b/>
          <w:bCs/>
          <w:lang w:bidi="en-US"/>
        </w:rPr>
        <w:t>Related Policies</w:t>
      </w:r>
    </w:p>
    <w:p w14:paraId="1B5D2067" w14:textId="537FE8D0" w:rsidR="008F5B0A" w:rsidRDefault="008F5B0A" w:rsidP="00F66439">
      <w:pPr>
        <w:pStyle w:val="WPBullet"/>
        <w:rPr>
          <w:b/>
          <w:bCs/>
          <w:lang w:bidi="en-US"/>
        </w:rPr>
      </w:pPr>
      <w:r w:rsidRPr="008F5B0A">
        <w:rPr>
          <w:b/>
          <w:bCs/>
          <w:lang w:bidi="en-US"/>
        </w:rPr>
        <w:t>Related Guidance</w:t>
      </w:r>
    </w:p>
    <w:p w14:paraId="6D136022" w14:textId="07882F17" w:rsidR="00E91AB9" w:rsidRDefault="00E91AB9" w:rsidP="00E91AB9">
      <w:pPr>
        <w:pStyle w:val="WPBullet"/>
        <w:rPr>
          <w:b/>
          <w:bCs/>
          <w:lang w:bidi="en-US"/>
        </w:rPr>
      </w:pPr>
      <w:r>
        <w:rPr>
          <w:b/>
          <w:bCs/>
          <w:lang w:bidi="en-US"/>
        </w:rPr>
        <w:lastRenderedPageBreak/>
        <w:t>Contact List</w:t>
      </w:r>
    </w:p>
    <w:p w14:paraId="0CF261DC" w14:textId="477C0021" w:rsidR="003C26D4" w:rsidRDefault="008F5B0A" w:rsidP="00F66439">
      <w:pPr>
        <w:pStyle w:val="WPBullet"/>
        <w:rPr>
          <w:b/>
          <w:bCs/>
          <w:lang w:bidi="en-US"/>
        </w:rPr>
      </w:pPr>
      <w:r w:rsidRPr="008F5B0A">
        <w:rPr>
          <w:b/>
          <w:bCs/>
          <w:lang w:bidi="en-US"/>
        </w:rPr>
        <w:t>Training Statement</w:t>
      </w:r>
    </w:p>
    <w:p w14:paraId="2FAD3A28" w14:textId="21AE4A7D" w:rsidR="00A61A71" w:rsidRDefault="003C26D4" w:rsidP="00F66439">
      <w:pPr>
        <w:pStyle w:val="WPHeading"/>
      </w:pPr>
      <w:r w:rsidRPr="002E7BED">
        <w:t>Policy Statement</w:t>
      </w:r>
    </w:p>
    <w:p w14:paraId="61A9C57D" w14:textId="347F5F79" w:rsidR="00907FFC" w:rsidRPr="00907FFC" w:rsidRDefault="00907FFC" w:rsidP="00F66439">
      <w:pPr>
        <w:pStyle w:val="WPParagraph"/>
      </w:pPr>
      <w:r w:rsidRPr="00907FFC">
        <w:t>With the introduction of the Care Act</w:t>
      </w:r>
      <w:r w:rsidR="001856A9">
        <w:t>,</w:t>
      </w:r>
      <w:r w:rsidRPr="00907FFC">
        <w:t xml:space="preserve"> 2014 changes came into place which updated adult safeguarding in England. This adult safeguarding guidance replaced </w:t>
      </w:r>
      <w:r w:rsidR="003D17C6">
        <w:t>‘</w:t>
      </w:r>
      <w:r w:rsidRPr="00907FFC">
        <w:t>No Secrets</w:t>
      </w:r>
      <w:r w:rsidR="00F66439">
        <w:t>’</w:t>
      </w:r>
      <w:r w:rsidRPr="00907FFC">
        <w:t xml:space="preserve"> in its entirety. </w:t>
      </w:r>
      <w:r w:rsidR="00C41B4F">
        <w:t>S</w:t>
      </w:r>
      <w:r w:rsidRPr="00907FFC">
        <w:t xml:space="preserve">afeguarding duties </w:t>
      </w:r>
      <w:r w:rsidR="00C41B4F" w:rsidRPr="00CF08EF">
        <w:t>apply</w:t>
      </w:r>
      <w:r w:rsidRPr="00CF08EF">
        <w:t xml:space="preserve"> </w:t>
      </w:r>
      <w:r w:rsidRPr="00907FFC">
        <w:t>to an adult who:</w:t>
      </w:r>
    </w:p>
    <w:p w14:paraId="490A39CE" w14:textId="2FE1B4A5" w:rsidR="00907FFC" w:rsidRPr="00907FFC" w:rsidRDefault="001856A9" w:rsidP="00F66439">
      <w:pPr>
        <w:pStyle w:val="WPBullet"/>
      </w:pPr>
      <w:r>
        <w:t>Needs</w:t>
      </w:r>
      <w:r w:rsidR="00907FFC" w:rsidRPr="00907FFC">
        <w:t xml:space="preserve"> care and support (</w:t>
      </w:r>
      <w:proofErr w:type="gramStart"/>
      <w:r w:rsidR="00907FFC" w:rsidRPr="00907FFC">
        <w:t>whether or not</w:t>
      </w:r>
      <w:proofErr w:type="gramEnd"/>
      <w:r w:rsidR="00907FFC" w:rsidRPr="00907FFC">
        <w:t xml:space="preserve"> the local authority</w:t>
      </w:r>
      <w:r w:rsidR="005A0FD3">
        <w:t xml:space="preserve"> </w:t>
      </w:r>
      <w:r w:rsidR="003D17C6">
        <w:t>(</w:t>
      </w:r>
      <w:r w:rsidR="005A0FD3">
        <w:t>LA</w:t>
      </w:r>
      <w:r w:rsidR="003D17C6">
        <w:t>)</w:t>
      </w:r>
      <w:r w:rsidR="00907FFC" w:rsidRPr="00907FFC">
        <w:t xml:space="preserve"> is meeting any of those needs</w:t>
      </w:r>
      <w:r w:rsidR="003D17C6">
        <w:t>)</w:t>
      </w:r>
      <w:r w:rsidR="00F66439">
        <w:t>,</w:t>
      </w:r>
    </w:p>
    <w:p w14:paraId="2858752B" w14:textId="69E0C06C" w:rsidR="00907FFC" w:rsidRPr="00907FFC" w:rsidRDefault="00907FFC" w:rsidP="00F66439">
      <w:pPr>
        <w:pStyle w:val="WPBullet"/>
      </w:pPr>
      <w:r w:rsidRPr="00907FFC">
        <w:t>Is experiencing, or at risk of abuse or neglect</w:t>
      </w:r>
      <w:r w:rsidR="00F66439">
        <w:t>,</w:t>
      </w:r>
    </w:p>
    <w:p w14:paraId="6493CA96" w14:textId="00DBF83C" w:rsidR="00907FFC" w:rsidRPr="00907FFC" w:rsidRDefault="003D17C6" w:rsidP="00F66439">
      <w:pPr>
        <w:pStyle w:val="WPBullet"/>
      </w:pPr>
      <w:r>
        <w:t>A</w:t>
      </w:r>
      <w:r w:rsidR="00907FFC" w:rsidRPr="00907FFC">
        <w:t>s a result of those care and support needs</w:t>
      </w:r>
      <w:r>
        <w:t>,</w:t>
      </w:r>
      <w:r w:rsidR="00907FFC" w:rsidRPr="00907FFC">
        <w:t xml:space="preserve"> is unable to protect themselves from either the risk of or the experience of abuse or neglect</w:t>
      </w:r>
      <w:r w:rsidR="00F66439">
        <w:t>.</w:t>
      </w:r>
    </w:p>
    <w:p w14:paraId="14CFBFC6" w14:textId="1894EC0F" w:rsidR="00907FFC" w:rsidRPr="00C54C7F" w:rsidRDefault="00907FFC" w:rsidP="00F66439">
      <w:pPr>
        <w:pStyle w:val="WPParagraph"/>
      </w:pPr>
      <w:r w:rsidRPr="00907FFC">
        <w:t xml:space="preserve">The above duties have a legal effect </w:t>
      </w:r>
      <w:r w:rsidR="00F43E9A">
        <w:t>on</w:t>
      </w:r>
      <w:r w:rsidRPr="00907FFC">
        <w:t xml:space="preserve"> organisation</w:t>
      </w:r>
      <w:r w:rsidR="003D17C6">
        <w:t>s</w:t>
      </w:r>
      <w:r w:rsidRPr="00907FFC">
        <w:t xml:space="preserve"> other than the </w:t>
      </w:r>
      <w:r w:rsidR="005A0FD3">
        <w:t>LA</w:t>
      </w:r>
      <w:r w:rsidRPr="00907FFC">
        <w:t xml:space="preserve"> </w:t>
      </w:r>
      <w:r w:rsidRPr="00C54C7F">
        <w:t xml:space="preserve">e.g. the NHS or </w:t>
      </w:r>
      <w:r w:rsidR="00F66439" w:rsidRPr="00C54C7F">
        <w:t>p</w:t>
      </w:r>
      <w:r w:rsidRPr="00C54C7F">
        <w:t xml:space="preserve">olice. </w:t>
      </w:r>
    </w:p>
    <w:p w14:paraId="597E5463" w14:textId="63130A5D" w:rsidR="002A708E" w:rsidRPr="00C54C7F" w:rsidRDefault="002A708E" w:rsidP="002A708E">
      <w:pPr>
        <w:pStyle w:val="WPParagraph"/>
      </w:pPr>
      <w:r w:rsidRPr="00C54C7F">
        <w:t xml:space="preserve">Our organisation adheres to Regulation 13 Safeguarding </w:t>
      </w:r>
      <w:r w:rsidR="007A7991">
        <w:t>Service Users</w:t>
      </w:r>
      <w:r w:rsidRPr="00C54C7F">
        <w:t xml:space="preserve"> from abuse and improper treatment (Health and Social Care Act 2008 (Regulated Activities) Regulations 2014) by implementing processes and procedures to prevent </w:t>
      </w:r>
      <w:r w:rsidR="007A7991">
        <w:t>Service Users</w:t>
      </w:r>
      <w:r w:rsidRPr="00C54C7F">
        <w:t xml:space="preserve"> from being abused by staff or other people they may have contact with when using the </w:t>
      </w:r>
      <w:r w:rsidR="00B34B56">
        <w:t>Service</w:t>
      </w:r>
      <w:r w:rsidRPr="00C54C7F">
        <w:t xml:space="preserve">, including their visitors. This includes safeguarding </w:t>
      </w:r>
      <w:r w:rsidR="007A7991">
        <w:t>Service Users</w:t>
      </w:r>
      <w:r w:rsidRPr="00C54C7F">
        <w:t xml:space="preserve"> from suffering any form of abuse or improper treatment while receiving care and treatment (improper treatment includes discrimination or unlawful restraint, which includes inappropriate deprivation of liberty under the terms of the Mental Capacity Act 2005).</w:t>
      </w:r>
    </w:p>
    <w:p w14:paraId="2D601124" w14:textId="77777777" w:rsidR="002A708E" w:rsidRPr="00907FFC" w:rsidRDefault="002A708E" w:rsidP="00F66439">
      <w:pPr>
        <w:pStyle w:val="WPParagraph"/>
      </w:pPr>
    </w:p>
    <w:p w14:paraId="10F1C53E" w14:textId="6528802E" w:rsidR="00F66439" w:rsidRDefault="00907FFC" w:rsidP="00F36AA7">
      <w:pPr>
        <w:pStyle w:val="WPHeading"/>
        <w:rPr>
          <w:lang w:val="en-GB"/>
        </w:rPr>
      </w:pPr>
      <w:r w:rsidRPr="00907FFC">
        <w:rPr>
          <w:lang w:val="en-GB"/>
        </w:rPr>
        <w:t xml:space="preserve">Multi-Agency Safeguarding (Adults) Protocol </w:t>
      </w:r>
    </w:p>
    <w:p w14:paraId="4027EF0F" w14:textId="77777777" w:rsidR="003047F5" w:rsidRDefault="00907FFC" w:rsidP="00936099">
      <w:pPr>
        <w:pStyle w:val="WPParagraph"/>
        <w:ind w:left="720" w:hanging="720"/>
      </w:pPr>
      <w:r w:rsidRPr="00907FFC">
        <w:t>All</w:t>
      </w:r>
      <w:bookmarkStart w:id="0" w:name="AdultsafeguardingInput1"/>
      <w:r w:rsidR="005A0FD3">
        <w:t xml:space="preserve"> </w:t>
      </w:r>
      <w:r w:rsidR="00F66439">
        <w:t xml:space="preserve">LAs </w:t>
      </w:r>
      <w:r w:rsidRPr="00907FFC">
        <w:t xml:space="preserve">updated their multi-agency safeguarding agreement to reflect these changes. </w:t>
      </w:r>
    </w:p>
    <w:p w14:paraId="5911E4D0" w14:textId="77777777" w:rsidR="003047F5" w:rsidRDefault="003047F5" w:rsidP="00936099">
      <w:pPr>
        <w:pStyle w:val="WPParagraph"/>
        <w:ind w:left="720" w:hanging="720"/>
      </w:pPr>
    </w:p>
    <w:p w14:paraId="7F9A94D5" w14:textId="264F4E60" w:rsidR="00907FFC" w:rsidRDefault="00594658" w:rsidP="003047F5">
      <w:pPr>
        <w:pStyle w:val="WPParagraph"/>
        <w:numPr>
          <w:ilvl w:val="0"/>
          <w:numId w:val="42"/>
        </w:numPr>
        <w:rPr>
          <w:b/>
          <w:bCs/>
        </w:rPr>
      </w:pPr>
      <w:bookmarkStart w:id="1" w:name="_Hlk141167472"/>
      <w:r>
        <w:rPr>
          <w:b/>
          <w:bCs/>
        </w:rPr>
        <w:t xml:space="preserve">London Borough Of </w:t>
      </w:r>
      <w:bookmarkStart w:id="2" w:name="_Hlk140241166"/>
      <w:r>
        <w:rPr>
          <w:b/>
          <w:bCs/>
        </w:rPr>
        <w:t xml:space="preserve">Barking  And Dagenham Safeguarding </w:t>
      </w:r>
      <w:r w:rsidRPr="00594658">
        <w:rPr>
          <w:b/>
          <w:bCs/>
        </w:rPr>
        <w:t>Adult</w:t>
      </w:r>
      <w:r>
        <w:rPr>
          <w:b/>
          <w:bCs/>
        </w:rPr>
        <w:t xml:space="preserve"> Team</w:t>
      </w:r>
      <w:bookmarkEnd w:id="2"/>
      <w:r>
        <w:rPr>
          <w:b/>
          <w:bCs/>
        </w:rPr>
        <w:t>. Address: 90 Stour Road, Dagenham, Essex RM10 7 JD.</w:t>
      </w:r>
      <w:r w:rsidR="00936099">
        <w:rPr>
          <w:b/>
          <w:bCs/>
        </w:rPr>
        <w:t xml:space="preserve"> </w:t>
      </w:r>
      <w:hyperlink r:id="rId13" w:history="1">
        <w:r w:rsidR="0094170B" w:rsidRPr="00563814">
          <w:rPr>
            <w:rStyle w:val="Hyperlink"/>
            <w:b/>
            <w:bCs/>
          </w:rPr>
          <w:t>Tel:02082272915/02082272446</w:t>
        </w:r>
      </w:hyperlink>
      <w:bookmarkEnd w:id="0"/>
      <w:r w:rsidR="0094170B">
        <w:rPr>
          <w:b/>
          <w:bCs/>
        </w:rPr>
        <w:t xml:space="preserve"> </w:t>
      </w:r>
      <w:r w:rsidR="00936099">
        <w:rPr>
          <w:b/>
          <w:bCs/>
        </w:rPr>
        <w:t xml:space="preserve">Out of hours </w:t>
      </w:r>
      <w:hyperlink r:id="rId14" w:history="1">
        <w:r w:rsidR="00936099" w:rsidRPr="00563814">
          <w:rPr>
            <w:rStyle w:val="Hyperlink"/>
            <w:b/>
            <w:bCs/>
          </w:rPr>
          <w:t>Tel:02085948356</w:t>
        </w:r>
      </w:hyperlink>
      <w:r w:rsidR="00936099">
        <w:rPr>
          <w:b/>
          <w:bCs/>
        </w:rPr>
        <w:t>, Email:intaketeam@lbbd.gov.uk</w:t>
      </w:r>
    </w:p>
    <w:p w14:paraId="5E727AAD" w14:textId="2FDA32BF" w:rsidR="00936099" w:rsidRDefault="00936099" w:rsidP="00936099">
      <w:pPr>
        <w:pStyle w:val="WPParagraph"/>
        <w:ind w:left="720" w:hanging="720"/>
        <w:rPr>
          <w:b/>
          <w:bCs/>
        </w:rPr>
      </w:pPr>
      <w:r>
        <w:t xml:space="preserve">          </w:t>
      </w:r>
      <w:bookmarkStart w:id="3" w:name="_Hlk140236887"/>
      <w:r>
        <w:t xml:space="preserve"> Local Authority Designated Officer(LADO) Address:</w:t>
      </w:r>
      <w:r>
        <w:rPr>
          <w:b/>
          <w:bCs/>
        </w:rPr>
        <w:t>Room 119, Town Hall Barking IG11 7LU. Tel: 02082272265</w:t>
      </w:r>
      <w:r w:rsidR="005C4EC3">
        <w:rPr>
          <w:b/>
          <w:bCs/>
        </w:rPr>
        <w:t>,</w:t>
      </w:r>
      <w:r>
        <w:rPr>
          <w:b/>
          <w:bCs/>
        </w:rPr>
        <w:t xml:space="preserve"> </w:t>
      </w:r>
      <w:r w:rsidR="005C4EC3">
        <w:rPr>
          <w:b/>
          <w:bCs/>
        </w:rPr>
        <w:t xml:space="preserve">email: </w:t>
      </w:r>
      <w:hyperlink r:id="rId15" w:history="1">
        <w:r w:rsidR="005C4EC3" w:rsidRPr="00563814">
          <w:rPr>
            <w:rStyle w:val="Hyperlink"/>
            <w:b/>
            <w:bCs/>
          </w:rPr>
          <w:t>Lado@lbbd.gcsx.gov.uk</w:t>
        </w:r>
      </w:hyperlink>
      <w:bookmarkEnd w:id="3"/>
    </w:p>
    <w:p w14:paraId="76D2D905" w14:textId="1B60EEDC" w:rsidR="005C4EC3" w:rsidRDefault="005C4EC3" w:rsidP="00936099">
      <w:pPr>
        <w:pStyle w:val="WPParagraph"/>
        <w:ind w:left="720" w:hanging="720"/>
        <w:rPr>
          <w:b/>
          <w:bCs/>
        </w:rPr>
      </w:pPr>
      <w:r>
        <w:rPr>
          <w:b/>
          <w:bCs/>
        </w:rPr>
        <w:t xml:space="preserve">           Local Police team Call 999</w:t>
      </w:r>
      <w:r w:rsidR="0094170B">
        <w:rPr>
          <w:b/>
          <w:bCs/>
        </w:rPr>
        <w:t xml:space="preserve"> in</w:t>
      </w:r>
      <w:r>
        <w:rPr>
          <w:b/>
          <w:bCs/>
        </w:rPr>
        <w:t xml:space="preserve"> an emer</w:t>
      </w:r>
      <w:r w:rsidR="0094170B">
        <w:rPr>
          <w:b/>
          <w:bCs/>
        </w:rPr>
        <w:t>gency or call 101 if your are worried</w:t>
      </w:r>
    </w:p>
    <w:p w14:paraId="6135CEFE" w14:textId="77777777" w:rsidR="003047F5" w:rsidRDefault="0094170B" w:rsidP="003047F5">
      <w:pPr>
        <w:pStyle w:val="WPParagraph"/>
        <w:ind w:left="720" w:hanging="720"/>
        <w:rPr>
          <w:b/>
          <w:bCs/>
        </w:rPr>
      </w:pPr>
      <w:r>
        <w:rPr>
          <w:b/>
          <w:bCs/>
        </w:rPr>
        <w:t xml:space="preserve">           Care Quality Commission (CQC). Tel: 03000616161.email:enquiries@cqc.org.uk.</w:t>
      </w:r>
      <w:r w:rsidR="003047F5">
        <w:rPr>
          <w:b/>
          <w:bCs/>
        </w:rPr>
        <w:t xml:space="preserve">  </w:t>
      </w:r>
    </w:p>
    <w:p w14:paraId="45503054" w14:textId="77777777" w:rsidR="003047F5" w:rsidRDefault="003047F5" w:rsidP="003047F5">
      <w:pPr>
        <w:pStyle w:val="WPParagraph"/>
        <w:ind w:left="720" w:hanging="720"/>
        <w:rPr>
          <w:b/>
          <w:bCs/>
        </w:rPr>
      </w:pPr>
    </w:p>
    <w:p w14:paraId="02F42C0F" w14:textId="77777777" w:rsidR="00D14B0C" w:rsidRDefault="00D14B0C" w:rsidP="00D14B0C">
      <w:pPr>
        <w:pStyle w:val="WPParagraph"/>
        <w:rPr>
          <w:b/>
          <w:bCs/>
        </w:rPr>
      </w:pPr>
      <w:r w:rsidRPr="0094170B">
        <w:rPr>
          <w:b/>
          <w:bCs/>
        </w:rPr>
        <w:t xml:space="preserve">Local Authority Designated Officer(LADO) Address:Room 119, Town Hall Barking IG11 7LU. Tel: 02082272265, email: </w:t>
      </w:r>
      <w:hyperlink r:id="rId16" w:history="1">
        <w:r w:rsidRPr="00563814">
          <w:rPr>
            <w:rStyle w:val="Hyperlink"/>
            <w:b/>
            <w:bCs/>
          </w:rPr>
          <w:t>Lado@lbbd.gcsx.gov.uk</w:t>
        </w:r>
      </w:hyperlink>
    </w:p>
    <w:p w14:paraId="6C4AFF1B" w14:textId="77777777" w:rsidR="00D14B0C" w:rsidRPr="002E7BED" w:rsidRDefault="00D14B0C" w:rsidP="00D14B0C">
      <w:pPr>
        <w:pStyle w:val="WPParagraph"/>
        <w:rPr>
          <w:rFonts w:eastAsia="Calibri"/>
        </w:rPr>
      </w:pPr>
      <w:r>
        <w:rPr>
          <w:rFonts w:eastAsia="Calibri"/>
        </w:rPr>
        <w:t xml:space="preserve">LA </w:t>
      </w:r>
      <w:r w:rsidRPr="002E7BED">
        <w:rPr>
          <w:rFonts w:eastAsia="Calibri"/>
        </w:rPr>
        <w:t>Safeguarding Unit</w:t>
      </w:r>
      <w:r>
        <w:rPr>
          <w:rFonts w:eastAsia="Calibri"/>
        </w:rPr>
        <w:t>:</w:t>
      </w:r>
    </w:p>
    <w:p w14:paraId="1429AFD7" w14:textId="77777777" w:rsidR="00D14B0C" w:rsidRDefault="00D14B0C" w:rsidP="00D14B0C">
      <w:pPr>
        <w:pStyle w:val="WPParagraph"/>
        <w:rPr>
          <w:b/>
          <w:bCs/>
        </w:rPr>
      </w:pPr>
      <w:r w:rsidRPr="0094170B">
        <w:rPr>
          <w:b/>
          <w:bCs/>
        </w:rPr>
        <w:t>London Borough Of Barking  And Dagenham Safeguarding Adult Team. Address: 90 Stour Road, Dagenham, Essex RM10 7 JD. Tel:02082272915/02082272446 Out of hours Tel:02085948356, Email:intaketeam@lbbd.gov.uk</w:t>
      </w:r>
    </w:p>
    <w:p w14:paraId="307741E6" w14:textId="5DF10907" w:rsidR="003B2289" w:rsidRPr="003B2289" w:rsidRDefault="003B2289" w:rsidP="003B2289">
      <w:pPr>
        <w:spacing w:after="0" w:line="240" w:lineRule="auto"/>
        <w:ind w:left="794"/>
        <w:rPr>
          <w:sz w:val="28"/>
          <w:szCs w:val="28"/>
        </w:rPr>
      </w:pPr>
    </w:p>
    <w:bookmarkEnd w:id="1"/>
    <w:p w14:paraId="7E8CA5A8" w14:textId="77777777" w:rsidR="003047F5" w:rsidRDefault="003047F5" w:rsidP="003047F5">
      <w:pPr>
        <w:pStyle w:val="WPParagraph"/>
        <w:ind w:left="720"/>
        <w:rPr>
          <w:b/>
          <w:bCs/>
        </w:rPr>
      </w:pPr>
    </w:p>
    <w:p w14:paraId="684CACCF" w14:textId="09C0D94E" w:rsidR="00907FFC" w:rsidRPr="00907FFC" w:rsidRDefault="00907FFC" w:rsidP="00907FFC">
      <w:pPr>
        <w:spacing w:after="200" w:line="240" w:lineRule="auto"/>
        <w:jc w:val="both"/>
        <w:rPr>
          <w:rFonts w:ascii="Arial" w:eastAsia="Times New Roman" w:hAnsi="Arial" w:cs="Arial"/>
          <w:sz w:val="24"/>
          <w:szCs w:val="24"/>
          <w:lang w:val="en-GB" w:eastAsia="sk-SK"/>
        </w:rPr>
      </w:pPr>
      <w:r w:rsidRPr="00907FFC">
        <w:rPr>
          <w:rFonts w:ascii="Arial" w:eastAsia="Times New Roman" w:hAnsi="Arial" w:cs="Arial"/>
          <w:sz w:val="24"/>
          <w:szCs w:val="24"/>
          <w:lang w:val="en-GB" w:eastAsia="sk-SK"/>
        </w:rPr>
        <w:t xml:space="preserve">All </w:t>
      </w:r>
      <w:r w:rsidR="005A0FD3">
        <w:rPr>
          <w:rFonts w:ascii="Arial" w:eastAsia="Times New Roman" w:hAnsi="Arial" w:cs="Arial"/>
          <w:sz w:val="24"/>
          <w:szCs w:val="24"/>
          <w:lang w:val="en-GB" w:eastAsia="sk-SK"/>
        </w:rPr>
        <w:t>LAs</w:t>
      </w:r>
      <w:r w:rsidRPr="00907FFC">
        <w:rPr>
          <w:rFonts w:ascii="Arial" w:eastAsia="Times New Roman" w:hAnsi="Arial" w:cs="Arial"/>
          <w:sz w:val="24"/>
          <w:szCs w:val="24"/>
          <w:lang w:val="en-GB" w:eastAsia="sk-SK"/>
        </w:rPr>
        <w:t xml:space="preserve"> are required to produce the above Guidance. When contracted with more than one authority we ensure all protocols are listed and followed</w:t>
      </w:r>
      <w:r w:rsidR="003D17C6">
        <w:rPr>
          <w:rFonts w:ascii="Arial" w:eastAsia="Times New Roman" w:hAnsi="Arial" w:cs="Arial"/>
          <w:sz w:val="24"/>
          <w:szCs w:val="24"/>
          <w:lang w:val="en-GB" w:eastAsia="sk-SK"/>
        </w:rPr>
        <w:t>.</w:t>
      </w:r>
    </w:p>
    <w:p w14:paraId="608E6920" w14:textId="182BE06A" w:rsidR="00907FFC" w:rsidRPr="0075243E" w:rsidRDefault="00907FFC" w:rsidP="00F36AA7">
      <w:pPr>
        <w:pStyle w:val="WPHeading"/>
        <w:rPr>
          <w:color w:val="auto"/>
        </w:rPr>
      </w:pPr>
      <w:r w:rsidRPr="0075243E">
        <w:rPr>
          <w:color w:val="auto"/>
        </w:rPr>
        <w:t>Care Act 2014</w:t>
      </w:r>
    </w:p>
    <w:p w14:paraId="5263C7FE" w14:textId="761E1A4E" w:rsidR="00907FFC" w:rsidRPr="00907FFC" w:rsidRDefault="00907FFC" w:rsidP="00F36AA7">
      <w:pPr>
        <w:pStyle w:val="WPParagraph"/>
      </w:pPr>
      <w:r w:rsidRPr="00907FFC">
        <w:t>The changes introduced in April 2015 are fully detailed in the Care and Support Statutory Guidance issued under the Care Act 2014 (Chapter 14) of the Act</w:t>
      </w:r>
      <w:r w:rsidR="003D17C6">
        <w:t xml:space="preserve"> </w:t>
      </w:r>
      <w:r w:rsidRPr="00907FFC">
        <w:t>and covers the following:</w:t>
      </w:r>
    </w:p>
    <w:p w14:paraId="58FC2D2B" w14:textId="64F28CF6" w:rsidR="00907FFC" w:rsidRPr="00907FFC" w:rsidRDefault="00907FFC" w:rsidP="00F36AA7">
      <w:pPr>
        <w:pStyle w:val="WPBullet"/>
      </w:pPr>
      <w:r w:rsidRPr="00907FFC">
        <w:t>Adult safeguarding, what it is and why it matters</w:t>
      </w:r>
      <w:r w:rsidR="00F36AA7">
        <w:t>.</w:t>
      </w:r>
    </w:p>
    <w:p w14:paraId="5D5DB8EA" w14:textId="4816A0B1" w:rsidR="00907FFC" w:rsidRPr="00907FFC" w:rsidRDefault="00907FFC" w:rsidP="00F36AA7">
      <w:pPr>
        <w:pStyle w:val="WPBullet"/>
      </w:pPr>
      <w:r w:rsidRPr="00907FFC">
        <w:t>Abuse and neglect</w:t>
      </w:r>
      <w:r w:rsidR="00F36AA7">
        <w:t>.</w:t>
      </w:r>
    </w:p>
    <w:p w14:paraId="6F8BD13B" w14:textId="0149B6D0" w:rsidR="00907FFC" w:rsidRPr="00907FFC" w:rsidRDefault="00907FFC" w:rsidP="0068240F">
      <w:pPr>
        <w:pStyle w:val="WPBullet"/>
        <w:numPr>
          <w:ilvl w:val="0"/>
          <w:numId w:val="5"/>
        </w:numPr>
      </w:pPr>
      <w:r w:rsidRPr="00907FFC">
        <w:t>What they are and spotting the signs</w:t>
      </w:r>
      <w:r w:rsidR="00F36AA7">
        <w:t>.</w:t>
      </w:r>
    </w:p>
    <w:p w14:paraId="61E6B7AC" w14:textId="507BA25E" w:rsidR="00907FFC" w:rsidRPr="00907FFC" w:rsidRDefault="00907FFC" w:rsidP="0068240F">
      <w:pPr>
        <w:pStyle w:val="WPBullet"/>
        <w:numPr>
          <w:ilvl w:val="0"/>
          <w:numId w:val="5"/>
        </w:numPr>
      </w:pPr>
      <w:r w:rsidRPr="00907FFC">
        <w:t xml:space="preserve">Reporting and responding to abuse and </w:t>
      </w:r>
      <w:r w:rsidR="00F36AA7">
        <w:t>neglect.</w:t>
      </w:r>
    </w:p>
    <w:p w14:paraId="6B212968" w14:textId="4790C296" w:rsidR="00907FFC" w:rsidRPr="00907FFC" w:rsidRDefault="00907FFC" w:rsidP="00F36AA7">
      <w:pPr>
        <w:pStyle w:val="WPBullet"/>
      </w:pPr>
      <w:r w:rsidRPr="00907FFC">
        <w:t>Carers and adult safeguarding</w:t>
      </w:r>
      <w:r w:rsidR="00F36AA7">
        <w:t>.</w:t>
      </w:r>
    </w:p>
    <w:p w14:paraId="723E7882" w14:textId="029CEC50" w:rsidR="00907FFC" w:rsidRPr="00907FFC" w:rsidRDefault="00907FFC" w:rsidP="00F36AA7">
      <w:pPr>
        <w:pStyle w:val="WPBullet"/>
      </w:pPr>
      <w:r w:rsidRPr="00907FFC">
        <w:t>Adult safeguarding procedures</w:t>
      </w:r>
      <w:r w:rsidR="00F36AA7">
        <w:t>.</w:t>
      </w:r>
    </w:p>
    <w:p w14:paraId="61A20BA2" w14:textId="6EA38735" w:rsidR="00907FFC" w:rsidRPr="00907FFC" w:rsidRDefault="00907FFC" w:rsidP="00F36AA7">
      <w:pPr>
        <w:pStyle w:val="WPBullet"/>
      </w:pPr>
      <w:r w:rsidRPr="00907FFC">
        <w:t>L</w:t>
      </w:r>
      <w:r w:rsidR="005A0FD3">
        <w:t>A</w:t>
      </w:r>
      <w:r w:rsidRPr="00907FFC">
        <w:t>’s role and multi-agency working</w:t>
      </w:r>
      <w:r w:rsidR="00F36AA7">
        <w:t>.</w:t>
      </w:r>
    </w:p>
    <w:p w14:paraId="20A54229" w14:textId="46032F9B" w:rsidR="00907FFC" w:rsidRPr="00907FFC" w:rsidRDefault="00907FFC" w:rsidP="00F36AA7">
      <w:pPr>
        <w:pStyle w:val="WPBullet"/>
      </w:pPr>
      <w:r w:rsidRPr="00907FFC">
        <w:t>Criminal offences and adult safeguarding</w:t>
      </w:r>
      <w:r w:rsidR="00F36AA7">
        <w:t>.</w:t>
      </w:r>
    </w:p>
    <w:p w14:paraId="7EE7DF7B" w14:textId="36EDFC3E" w:rsidR="00907FFC" w:rsidRPr="00907FFC" w:rsidRDefault="00907FFC" w:rsidP="00F36AA7">
      <w:pPr>
        <w:pStyle w:val="WPBullet"/>
      </w:pPr>
      <w:r w:rsidRPr="00907FFC">
        <w:t>Safeguarding enquiries</w:t>
      </w:r>
      <w:r w:rsidR="00F36AA7">
        <w:t>.</w:t>
      </w:r>
    </w:p>
    <w:p w14:paraId="2075618E" w14:textId="73C229FA" w:rsidR="00907FFC" w:rsidRPr="00907FFC" w:rsidRDefault="00907FFC" w:rsidP="00F36AA7">
      <w:pPr>
        <w:pStyle w:val="WPBullet"/>
      </w:pPr>
      <w:r w:rsidRPr="00907FFC">
        <w:t xml:space="preserve">Safeguarding </w:t>
      </w:r>
      <w:r w:rsidR="00F36AA7" w:rsidRPr="00907FFC">
        <w:t xml:space="preserve">adult boards </w:t>
      </w:r>
      <w:r w:rsidRPr="00907FFC">
        <w:t>(SABs)</w:t>
      </w:r>
      <w:r w:rsidR="00F36AA7">
        <w:t>.</w:t>
      </w:r>
    </w:p>
    <w:p w14:paraId="522C3F67" w14:textId="3B2ED724" w:rsidR="00907FFC" w:rsidRPr="00907FFC" w:rsidRDefault="00907FFC" w:rsidP="00F36AA7">
      <w:pPr>
        <w:pStyle w:val="WPBullet"/>
      </w:pPr>
      <w:r w:rsidRPr="00907FFC">
        <w:t xml:space="preserve">Safeguarding </w:t>
      </w:r>
      <w:r w:rsidR="00B34B56">
        <w:t>adult</w:t>
      </w:r>
      <w:r w:rsidR="00F36AA7" w:rsidRPr="00907FFC">
        <w:t xml:space="preserve"> reviews </w:t>
      </w:r>
      <w:r w:rsidRPr="00907FFC">
        <w:t>(SARS)</w:t>
      </w:r>
      <w:r w:rsidR="00F36AA7">
        <w:t>.</w:t>
      </w:r>
    </w:p>
    <w:p w14:paraId="068942D0" w14:textId="22344119" w:rsidR="00907FFC" w:rsidRPr="00907FFC" w:rsidRDefault="00907FFC" w:rsidP="00F36AA7">
      <w:pPr>
        <w:pStyle w:val="WPBullet"/>
      </w:pPr>
      <w:r w:rsidRPr="00907FFC">
        <w:t>Information sharing, confidentiality and record keeping</w:t>
      </w:r>
      <w:r w:rsidR="00F36AA7">
        <w:t>.</w:t>
      </w:r>
    </w:p>
    <w:p w14:paraId="5AD4EAB8" w14:textId="746B1BF2" w:rsidR="00907FFC" w:rsidRPr="00907FFC" w:rsidRDefault="00907FFC" w:rsidP="00F36AA7">
      <w:pPr>
        <w:pStyle w:val="WPBullet"/>
      </w:pPr>
      <w:r w:rsidRPr="00907FFC">
        <w:t>Roles</w:t>
      </w:r>
      <w:r w:rsidR="003D17C6">
        <w:t>,</w:t>
      </w:r>
      <w:r w:rsidRPr="00907FFC">
        <w:t xml:space="preserve"> responsibilities</w:t>
      </w:r>
      <w:r w:rsidR="003D17C6">
        <w:t>,</w:t>
      </w:r>
      <w:r w:rsidRPr="00907FFC">
        <w:t xml:space="preserve"> and training in </w:t>
      </w:r>
      <w:r w:rsidR="005A0FD3">
        <w:t>LAs</w:t>
      </w:r>
      <w:r w:rsidRPr="00907FFC">
        <w:t>, the NHS and other agencies.</w:t>
      </w:r>
    </w:p>
    <w:p w14:paraId="353D87C9" w14:textId="7BE42BE7" w:rsidR="00907FFC" w:rsidRPr="00907FFC" w:rsidRDefault="00907FFC" w:rsidP="00F36AA7">
      <w:pPr>
        <w:pStyle w:val="WPParagraph"/>
      </w:pPr>
      <w:r w:rsidRPr="00907FFC">
        <w:t>The government also re</w:t>
      </w:r>
      <w:r w:rsidR="00F36AA7">
        <w:t>-</w:t>
      </w:r>
      <w:r w:rsidRPr="00907FFC">
        <w:t xml:space="preserve">issued the Care and Support Statutory Guidance </w:t>
      </w:r>
      <w:r w:rsidR="00F36AA7">
        <w:t xml:space="preserve">on 9 </w:t>
      </w:r>
      <w:r w:rsidRPr="00907FFC">
        <w:t xml:space="preserve">May 2016 under the Care Act </w:t>
      </w:r>
    </w:p>
    <w:p w14:paraId="148EF5ED" w14:textId="44573C40" w:rsidR="00907FFC" w:rsidRPr="00907FFC" w:rsidRDefault="00907FFC" w:rsidP="00F36AA7">
      <w:pPr>
        <w:pStyle w:val="WPParagraph"/>
      </w:pPr>
      <w:r w:rsidRPr="00907FFC">
        <w:t xml:space="preserve">As an organisation, we are aware of the changes within chapter 14 </w:t>
      </w:r>
      <w:r w:rsidR="001856A9">
        <w:t>concerning</w:t>
      </w:r>
      <w:r w:rsidRPr="00907FFC">
        <w:t xml:space="preserve"> </w:t>
      </w:r>
      <w:r w:rsidR="00F36AA7">
        <w:t>LAs’</w:t>
      </w:r>
      <w:r w:rsidRPr="00907FFC">
        <w:t xml:space="preserve"> roles and responsibilities</w:t>
      </w:r>
    </w:p>
    <w:p w14:paraId="1DF310F2" w14:textId="3B3F14B7" w:rsidR="00907FFC" w:rsidRPr="00891E4D" w:rsidRDefault="00F36AA7" w:rsidP="00F36AA7">
      <w:pPr>
        <w:pStyle w:val="WPParagraph"/>
        <w:rPr>
          <w:b/>
        </w:rPr>
      </w:pPr>
      <w:r>
        <w:rPr>
          <w:b/>
        </w:rPr>
        <w:t>N</w:t>
      </w:r>
      <w:r w:rsidR="00907FFC" w:rsidRPr="00907FFC">
        <w:rPr>
          <w:b/>
        </w:rPr>
        <w:t>ote:</w:t>
      </w:r>
      <w:r>
        <w:rPr>
          <w:b/>
        </w:rPr>
        <w:t xml:space="preserve"> </w:t>
      </w:r>
      <w:r w:rsidR="00907FFC" w:rsidRPr="00907FFC">
        <w:t xml:space="preserve">Where someone is 18 years old or over but whose services are arranged via </w:t>
      </w:r>
      <w:r w:rsidR="00B34B56">
        <w:t>children’s</w:t>
      </w:r>
      <w:r w:rsidR="00907FFC" w:rsidRPr="00907FFC">
        <w:t xml:space="preserve"> services any safeguarding issue is dealt with via the adult safeguarding </w:t>
      </w:r>
      <w:r w:rsidR="00907FFC" w:rsidRPr="00891E4D">
        <w:t xml:space="preserve">arrangement within the </w:t>
      </w:r>
      <w:r w:rsidR="00F66439" w:rsidRPr="00891E4D">
        <w:t>LA</w:t>
      </w:r>
      <w:r w:rsidR="00907FFC" w:rsidRPr="00891E4D">
        <w:t xml:space="preserve"> or other statutory partner</w:t>
      </w:r>
      <w:r w:rsidR="003D17C6" w:rsidRPr="00891E4D">
        <w:t xml:space="preserve">s </w:t>
      </w:r>
      <w:r w:rsidR="00907FFC" w:rsidRPr="00891E4D">
        <w:t xml:space="preserve">such as NHS or </w:t>
      </w:r>
      <w:r w:rsidRPr="00891E4D">
        <w:t>p</w:t>
      </w:r>
      <w:r w:rsidR="00907FFC" w:rsidRPr="00891E4D">
        <w:t>olice.</w:t>
      </w:r>
    </w:p>
    <w:p w14:paraId="7A0126B7" w14:textId="0FD61B39" w:rsidR="004335C9" w:rsidRPr="00891E4D" w:rsidRDefault="00D43A3F" w:rsidP="00481ADA">
      <w:pPr>
        <w:pStyle w:val="WPHeading2"/>
      </w:pPr>
      <w:bookmarkStart w:id="4" w:name="_Hlk112935454"/>
      <w:bookmarkStart w:id="5" w:name="_Hlk503271416"/>
      <w:r>
        <w:t>Health and Care Act 2022</w:t>
      </w:r>
    </w:p>
    <w:p w14:paraId="193744BA" w14:textId="77777777" w:rsidR="004335C9" w:rsidRPr="00481ADA" w:rsidRDefault="004335C9" w:rsidP="00481ADA">
      <w:pPr>
        <w:pStyle w:val="WPParagraph"/>
      </w:pPr>
      <w:bookmarkStart w:id="6" w:name="_Hlk112935473"/>
      <w:bookmarkEnd w:id="4"/>
      <w:r w:rsidRPr="00891E4D">
        <w:t xml:space="preserve">The Act introduces measures to </w:t>
      </w:r>
      <w:r w:rsidRPr="00481ADA">
        <w:t xml:space="preserve">tackle the COVID-19 backlogs and rebuild health and social care services from the pandemic, backed by £36 billion over the next 3 years through the Health and Care Levy. It will also contain measures to tackle health disparities and create safer, more joined-up services that will put the health and care system on a more sustainable footing. </w:t>
      </w:r>
    </w:p>
    <w:bookmarkEnd w:id="6"/>
    <w:p w14:paraId="78544BFD" w14:textId="1EF377D6" w:rsidR="004335C9" w:rsidRPr="00481ADA" w:rsidRDefault="004335C9" w:rsidP="00481ADA">
      <w:pPr>
        <w:pStyle w:val="WPParagraph"/>
      </w:pPr>
      <w:r w:rsidRPr="00481ADA">
        <w:t xml:space="preserve">The Health and </w:t>
      </w:r>
      <w:r w:rsidR="00792D5E" w:rsidRPr="00481ADA">
        <w:t xml:space="preserve">Social </w:t>
      </w:r>
      <w:r w:rsidRPr="00481ADA">
        <w:t xml:space="preserve">Care Act builds on the proposals for legislative change set out by NHS England in its </w:t>
      </w:r>
      <w:r w:rsidR="00B17517">
        <w:t>Long-Term</w:t>
      </w:r>
      <w:r w:rsidRPr="00481ADA">
        <w:t xml:space="preserve"> Plan, while also incorporating valuable lessons learnt from the pandemic to benefit both staff and patients/ </w:t>
      </w:r>
      <w:r w:rsidR="007A7991">
        <w:t>Service Users</w:t>
      </w:r>
      <w:r w:rsidRPr="00481ADA">
        <w:t>. It marks an important step in the government’s ambitious health and care agenda, setting up systems and structures to reform how health and adult social care work together, tackle long waiting lists built up during the pandemic and address some of the long-term challenges faced by the country including a growing and ageing population, chronic conditions and inequalities in health outcomes.</w:t>
      </w:r>
    </w:p>
    <w:p w14:paraId="54F4207F" w14:textId="41AFC5C5" w:rsidR="004335C9" w:rsidRPr="00481ADA" w:rsidRDefault="004335C9" w:rsidP="00481ADA">
      <w:pPr>
        <w:pStyle w:val="WPParagraph"/>
      </w:pPr>
      <w:r w:rsidRPr="00481ADA">
        <w:t xml:space="preserve"> The </w:t>
      </w:r>
      <w:r w:rsidR="00792D5E" w:rsidRPr="00481ADA">
        <w:t>H</w:t>
      </w:r>
      <w:r w:rsidRPr="00481ADA">
        <w:t xml:space="preserve">ealth and </w:t>
      </w:r>
      <w:r w:rsidR="00792D5E" w:rsidRPr="00481ADA">
        <w:t>S</w:t>
      </w:r>
      <w:r w:rsidRPr="00481ADA">
        <w:t xml:space="preserve">ocial </w:t>
      </w:r>
      <w:r w:rsidR="00792D5E" w:rsidRPr="00481ADA">
        <w:t>C</w:t>
      </w:r>
      <w:r w:rsidRPr="00481ADA">
        <w:t>are integration white paper published in February will build on the act to ensure people receive the right care for them in the right place at the right time. It follows the People at the Heart of Care white paper which set out a 10-year vision for social care funded through the Health and Care Levy, and the COVID-19 Backlog Recovery Plan outlining NHS targets to tackle waiting lists. Dedicated plans to tackle health disparities are set to be published in due course.</w:t>
      </w:r>
    </w:p>
    <w:p w14:paraId="348F7E15" w14:textId="77777777" w:rsidR="004335C9" w:rsidRPr="00891E4D" w:rsidRDefault="004335C9" w:rsidP="00481ADA">
      <w:pPr>
        <w:pStyle w:val="WPParagraph"/>
      </w:pPr>
      <w:r w:rsidRPr="00891E4D">
        <w:lastRenderedPageBreak/>
        <w:t xml:space="preserve">This Act introduces many measures including </w:t>
      </w:r>
    </w:p>
    <w:p w14:paraId="7FE4AC37" w14:textId="29C39169" w:rsidR="004335C9" w:rsidRPr="00891E4D" w:rsidRDefault="004335C9" w:rsidP="004335C9">
      <w:pPr>
        <w:pStyle w:val="WPParagraph"/>
        <w:numPr>
          <w:ilvl w:val="0"/>
          <w:numId w:val="32"/>
        </w:numPr>
      </w:pPr>
      <w:r w:rsidRPr="00891E4D">
        <w:t xml:space="preserve">Supporting victims of abuse and responding to recent child safeguarding tragedies by committing to looking at information sharing </w:t>
      </w:r>
      <w:r w:rsidR="009D74A3">
        <w:t>about</w:t>
      </w:r>
      <w:r w:rsidRPr="00891E4D">
        <w:t xml:space="preserve"> the safeguarding of children and requiring Integrated Care Boards to set out any proposed steps to address the particular needs of victims of abuse</w:t>
      </w:r>
      <w:r w:rsidR="00481ADA" w:rsidRPr="00891E4D">
        <w:t>.</w:t>
      </w:r>
      <w:r w:rsidRPr="00891E4D">
        <w:t xml:space="preserve"> </w:t>
      </w:r>
    </w:p>
    <w:p w14:paraId="02AFA9DA" w14:textId="0F7D304A" w:rsidR="004335C9" w:rsidRPr="00891E4D" w:rsidRDefault="004335C9" w:rsidP="004335C9">
      <w:pPr>
        <w:pStyle w:val="WPParagraph"/>
        <w:numPr>
          <w:ilvl w:val="0"/>
          <w:numId w:val="32"/>
        </w:numPr>
      </w:pPr>
      <w:r w:rsidRPr="00891E4D">
        <w:t>Safeguarding women and girls by banning the harmful practices of virginity testing and hymenoplasty</w:t>
      </w:r>
      <w:r w:rsidR="00481ADA" w:rsidRPr="00891E4D">
        <w:t>.</w:t>
      </w:r>
      <w:r w:rsidRPr="00891E4D">
        <w:t xml:space="preserve"> </w:t>
      </w:r>
    </w:p>
    <w:p w14:paraId="2813CB04" w14:textId="40C02352" w:rsidR="004335C9" w:rsidRPr="00891E4D" w:rsidRDefault="004335C9" w:rsidP="004335C9">
      <w:pPr>
        <w:pStyle w:val="WPParagraph"/>
        <w:numPr>
          <w:ilvl w:val="0"/>
          <w:numId w:val="32"/>
        </w:numPr>
      </w:pPr>
      <w:r w:rsidRPr="00891E4D">
        <w:t xml:space="preserve">Crackdownwn on the use of goods and services in the NHS tainted by modern slavery and human trafficking </w:t>
      </w:r>
      <w:r w:rsidR="009D74A3">
        <w:t>to ensure</w:t>
      </w:r>
      <w:r w:rsidRPr="00891E4D">
        <w:t xml:space="preserve"> that the NHS is not buying or using goods or services produced by or involving any kind of slave labour</w:t>
      </w:r>
      <w:r w:rsidR="00481ADA" w:rsidRPr="00891E4D">
        <w:t>.</w:t>
      </w:r>
    </w:p>
    <w:p w14:paraId="1A60227D" w14:textId="77777777" w:rsidR="004335C9" w:rsidRPr="00891E4D" w:rsidRDefault="004335C9" w:rsidP="004335C9">
      <w:pPr>
        <w:pStyle w:val="WPParagraph"/>
        <w:numPr>
          <w:ilvl w:val="0"/>
          <w:numId w:val="32"/>
        </w:numPr>
        <w:rPr>
          <w:rFonts w:cs="Times New Roman"/>
          <w:b/>
          <w:bCs/>
        </w:rPr>
      </w:pPr>
      <w:r w:rsidRPr="00891E4D">
        <w:t>Introduce regulation of non-surgical cosmetic procedures and improve the way we regulate medical professions.</w:t>
      </w:r>
    </w:p>
    <w:p w14:paraId="2CDB9A21" w14:textId="496E1D82" w:rsidR="004335C9" w:rsidRPr="00891E4D" w:rsidRDefault="004335C9" w:rsidP="00481ADA">
      <w:pPr>
        <w:pStyle w:val="WPParagraph"/>
        <w:rPr>
          <w:rFonts w:cs="Times New Roman"/>
          <w:b/>
          <w:bCs/>
        </w:rPr>
      </w:pPr>
      <w:bookmarkStart w:id="7" w:name="_Hlk112935527"/>
      <w:r w:rsidRPr="00891E4D">
        <w:t xml:space="preserve">To continue to safeguard people in our service </w:t>
      </w:r>
      <w:r w:rsidR="009D74A3">
        <w:t>about</w:t>
      </w:r>
      <w:r w:rsidRPr="00891E4D">
        <w:t xml:space="preserve"> the C</w:t>
      </w:r>
      <w:r w:rsidR="00572F55">
        <w:t>OVID</w:t>
      </w:r>
      <w:r w:rsidRPr="00891E4D">
        <w:t>-19 pandemic</w:t>
      </w:r>
      <w:r w:rsidR="00ED273C" w:rsidRPr="00891E4D">
        <w:t>,</w:t>
      </w:r>
      <w:r w:rsidR="00481ADA" w:rsidRPr="00891E4D">
        <w:t xml:space="preserve"> </w:t>
      </w:r>
      <w:r w:rsidRPr="00891E4D">
        <w:rPr>
          <w:shd w:val="clear" w:color="auto" w:fill="FFFFFF"/>
        </w:rPr>
        <w:t xml:space="preserve">the </w:t>
      </w:r>
      <w:r w:rsidR="00D43A3F">
        <w:rPr>
          <w:shd w:val="clear" w:color="auto" w:fill="FFFFFF"/>
        </w:rPr>
        <w:t>Health and Care Act 2022</w:t>
      </w:r>
      <w:r w:rsidRPr="00891E4D">
        <w:rPr>
          <w:shd w:val="clear" w:color="auto" w:fill="FFFFFF"/>
        </w:rPr>
        <w:t xml:space="preserve">  Adult social care provider information</w:t>
      </w:r>
      <w:r w:rsidR="00481ADA" w:rsidRPr="00891E4D">
        <w:rPr>
          <w:shd w:val="clear" w:color="auto" w:fill="FFFFFF"/>
        </w:rPr>
        <w:t xml:space="preserve"> </w:t>
      </w:r>
      <w:r w:rsidRPr="00891E4D">
        <w:rPr>
          <w:shd w:val="clear" w:color="auto" w:fill="FFFFFF"/>
        </w:rPr>
        <w:t>provisions: guidance for providers on data collection requires us to submit a core</w:t>
      </w:r>
      <w:r w:rsidR="00481ADA" w:rsidRPr="00891E4D">
        <w:rPr>
          <w:shd w:val="clear" w:color="auto" w:fill="FFFFFF"/>
        </w:rPr>
        <w:t xml:space="preserve"> </w:t>
      </w:r>
      <w:r w:rsidRPr="00891E4D">
        <w:rPr>
          <w:shd w:val="clear" w:color="auto" w:fill="FFFFFF"/>
        </w:rPr>
        <w:t>subset of the data which has previously been submitted through the Capacity</w:t>
      </w:r>
      <w:r w:rsidR="00481ADA" w:rsidRPr="00891E4D">
        <w:rPr>
          <w:shd w:val="clear" w:color="auto" w:fill="FFFFFF"/>
        </w:rPr>
        <w:t xml:space="preserve"> </w:t>
      </w:r>
      <w:r w:rsidRPr="00891E4D">
        <w:rPr>
          <w:shd w:val="clear" w:color="auto" w:fill="FFFFFF"/>
        </w:rPr>
        <w:t>Tracker (</w:t>
      </w:r>
      <w:r w:rsidRPr="00891E4D">
        <w:t>CT</w:t>
      </w:r>
      <w:r w:rsidRPr="00891E4D">
        <w:rPr>
          <w:shd w:val="clear" w:color="auto" w:fill="FFFFFF"/>
        </w:rPr>
        <w:t>). This is gathered on a monthly basis. We are required to update data</w:t>
      </w:r>
      <w:r w:rsidR="00481ADA" w:rsidRPr="00891E4D">
        <w:rPr>
          <w:shd w:val="clear" w:color="auto" w:fill="FFFFFF"/>
        </w:rPr>
        <w:t xml:space="preserve"> </w:t>
      </w:r>
      <w:r w:rsidRPr="00891E4D">
        <w:rPr>
          <w:shd w:val="clear" w:color="auto" w:fill="FFFFFF"/>
        </w:rPr>
        <w:t>by the end of the 14th day of each month, or the next working day where the 14</w:t>
      </w:r>
      <w:r w:rsidRPr="00891E4D">
        <w:rPr>
          <w:shd w:val="clear" w:color="auto" w:fill="FFFFFF"/>
          <w:vertAlign w:val="superscript"/>
        </w:rPr>
        <w:t>th</w:t>
      </w:r>
      <w:r w:rsidR="00481ADA" w:rsidRPr="00891E4D">
        <w:rPr>
          <w:shd w:val="clear" w:color="auto" w:fill="FFFFFF"/>
        </w:rPr>
        <w:t xml:space="preserve"> </w:t>
      </w:r>
      <w:r w:rsidRPr="00891E4D">
        <w:rPr>
          <w:shd w:val="clear" w:color="auto" w:fill="FFFFFF"/>
        </w:rPr>
        <w:t>falls on a weekend or public holiday. Data must be no more than a week out of date – that is, data must be correct to no further back than the 8th of each month.</w:t>
      </w:r>
    </w:p>
    <w:p w14:paraId="7FB4B0C9" w14:textId="57E13946" w:rsidR="004335C9" w:rsidRPr="00891E4D" w:rsidRDefault="004335C9" w:rsidP="00481ADA">
      <w:pPr>
        <w:pStyle w:val="WPParagraph"/>
        <w:rPr>
          <w:lang w:eastAsia="en-GB"/>
        </w:rPr>
      </w:pPr>
      <w:r w:rsidRPr="00891E4D">
        <w:rPr>
          <w:lang w:eastAsia="en-GB"/>
        </w:rPr>
        <w:t xml:space="preserve">As a domiciliary service  regulated by the </w:t>
      </w:r>
      <w:r w:rsidR="00792D5E" w:rsidRPr="00891E4D">
        <w:rPr>
          <w:lang w:eastAsia="en-GB"/>
        </w:rPr>
        <w:t>C</w:t>
      </w:r>
      <w:r w:rsidRPr="00891E4D">
        <w:rPr>
          <w:lang w:eastAsia="en-GB"/>
        </w:rPr>
        <w:t>are Quality Commission the mandatory information required is:</w:t>
      </w:r>
    </w:p>
    <w:p w14:paraId="51EF1630" w14:textId="77777777" w:rsidR="004335C9" w:rsidRPr="00891E4D" w:rsidRDefault="004335C9" w:rsidP="00481ADA">
      <w:pPr>
        <w:pStyle w:val="WPBullet"/>
      </w:pPr>
      <w:r w:rsidRPr="00891E4D">
        <w:t>Number of people using the service today</w:t>
      </w:r>
    </w:p>
    <w:p w14:paraId="5C33235A" w14:textId="77777777" w:rsidR="004335C9" w:rsidRPr="00891E4D" w:rsidRDefault="004335C9" w:rsidP="00481ADA">
      <w:pPr>
        <w:pStyle w:val="WPBullet"/>
      </w:pPr>
      <w:r w:rsidRPr="00891E4D">
        <w:t xml:space="preserve">Number of staff in the organisation that have face-to-face contact with the people being </w:t>
      </w:r>
      <w:proofErr w:type="gramStart"/>
      <w:r w:rsidRPr="00891E4D">
        <w:t>supported</w:t>
      </w:r>
      <w:proofErr w:type="gramEnd"/>
    </w:p>
    <w:p w14:paraId="30E00D76" w14:textId="77777777" w:rsidR="004335C9" w:rsidRPr="00891E4D" w:rsidRDefault="004335C9" w:rsidP="00481ADA">
      <w:pPr>
        <w:pStyle w:val="WPBullet"/>
      </w:pPr>
      <w:r w:rsidRPr="00891E4D">
        <w:t xml:space="preserve">Number of staff delivering care that are not working because of </w:t>
      </w:r>
      <w:proofErr w:type="gramStart"/>
      <w:r w:rsidRPr="00891E4D">
        <w:t>coronavirus</w:t>
      </w:r>
      <w:proofErr w:type="gramEnd"/>
    </w:p>
    <w:p w14:paraId="1E713293" w14:textId="77777777" w:rsidR="004335C9" w:rsidRPr="00891E4D" w:rsidRDefault="004335C9" w:rsidP="00481ADA">
      <w:pPr>
        <w:pStyle w:val="WPBullet"/>
      </w:pPr>
      <w:r w:rsidRPr="00891E4D">
        <w:t>COVID-19 vaccination</w:t>
      </w:r>
    </w:p>
    <w:p w14:paraId="77ADE88C" w14:textId="77777777" w:rsidR="004335C9" w:rsidRPr="00891E4D" w:rsidRDefault="004335C9" w:rsidP="004335C9">
      <w:pPr>
        <w:pStyle w:val="ListParagraph"/>
        <w:numPr>
          <w:ilvl w:val="0"/>
          <w:numId w:val="35"/>
        </w:numPr>
        <w:shd w:val="clear" w:color="auto" w:fill="FFFFFF"/>
        <w:spacing w:after="75" w:line="240" w:lineRule="auto"/>
        <w:rPr>
          <w:rFonts w:ascii="Arial" w:eastAsia="Times New Roman" w:hAnsi="Arial" w:cs="Arial"/>
          <w:sz w:val="24"/>
          <w:szCs w:val="24"/>
          <w:lang w:val="en-GB" w:eastAsia="en-GB"/>
        </w:rPr>
      </w:pPr>
      <w:r w:rsidRPr="00891E4D">
        <w:rPr>
          <w:rFonts w:ascii="Arial" w:eastAsia="Times New Roman" w:hAnsi="Arial" w:cs="Arial"/>
          <w:sz w:val="24"/>
          <w:szCs w:val="24"/>
          <w:lang w:val="en-GB" w:eastAsia="en-GB"/>
        </w:rPr>
        <w:t xml:space="preserve">number of staff known to have received a full primary course of the COVID-19 </w:t>
      </w:r>
      <w:proofErr w:type="gramStart"/>
      <w:r w:rsidRPr="00891E4D">
        <w:rPr>
          <w:rFonts w:ascii="Arial" w:eastAsia="Times New Roman" w:hAnsi="Arial" w:cs="Arial"/>
          <w:sz w:val="24"/>
          <w:szCs w:val="24"/>
          <w:lang w:val="en-GB" w:eastAsia="en-GB"/>
        </w:rPr>
        <w:t>vaccination</w:t>
      </w:r>
      <w:proofErr w:type="gramEnd"/>
    </w:p>
    <w:p w14:paraId="65BF3712" w14:textId="77777777" w:rsidR="004335C9" w:rsidRPr="00891E4D" w:rsidRDefault="004335C9" w:rsidP="004335C9">
      <w:pPr>
        <w:pStyle w:val="ListParagraph"/>
        <w:numPr>
          <w:ilvl w:val="0"/>
          <w:numId w:val="35"/>
        </w:numPr>
        <w:shd w:val="clear" w:color="auto" w:fill="FFFFFF"/>
        <w:spacing w:after="75" w:line="240" w:lineRule="auto"/>
        <w:rPr>
          <w:rFonts w:ascii="Arial" w:eastAsia="Times New Roman" w:hAnsi="Arial" w:cs="Arial"/>
          <w:sz w:val="24"/>
          <w:szCs w:val="24"/>
          <w:lang w:val="en-GB" w:eastAsia="en-GB"/>
        </w:rPr>
      </w:pPr>
      <w:r w:rsidRPr="00891E4D">
        <w:rPr>
          <w:rFonts w:ascii="Arial" w:eastAsia="Times New Roman" w:hAnsi="Arial" w:cs="Arial"/>
          <w:sz w:val="24"/>
          <w:szCs w:val="24"/>
          <w:lang w:val="en-GB" w:eastAsia="en-GB"/>
        </w:rPr>
        <w:t>number of staff known to have received an autumn booster*</w:t>
      </w:r>
    </w:p>
    <w:p w14:paraId="5A73B5CD" w14:textId="4A454214" w:rsidR="004335C9" w:rsidRPr="00891E4D" w:rsidRDefault="004335C9" w:rsidP="00BC5EC6">
      <w:pPr>
        <w:pStyle w:val="WPParagraph"/>
      </w:pPr>
      <w:r w:rsidRPr="00891E4D">
        <w:rPr>
          <w:b/>
          <w:bCs/>
          <w:sz w:val="28"/>
          <w:szCs w:val="28"/>
        </w:rPr>
        <w:t>*</w:t>
      </w:r>
      <w:r w:rsidRPr="00891E4D">
        <w:t>The autumn booster questions will become mandatory in October 2022.</w:t>
      </w:r>
    </w:p>
    <w:p w14:paraId="24125483" w14:textId="77777777" w:rsidR="004335C9" w:rsidRPr="00891E4D" w:rsidRDefault="004335C9" w:rsidP="00481ADA">
      <w:pPr>
        <w:pStyle w:val="WPBullet"/>
      </w:pPr>
      <w:r w:rsidRPr="00891E4D">
        <w:t>Flu vaccination (seasonal: 1 September to 31 March):</w:t>
      </w:r>
    </w:p>
    <w:p w14:paraId="6E40F3AA" w14:textId="77777777" w:rsidR="004335C9" w:rsidRPr="00891E4D" w:rsidRDefault="004335C9" w:rsidP="004335C9">
      <w:pPr>
        <w:pStyle w:val="ListParagraph"/>
        <w:numPr>
          <w:ilvl w:val="0"/>
          <w:numId w:val="34"/>
        </w:numPr>
        <w:shd w:val="clear" w:color="auto" w:fill="FFFFFF"/>
        <w:spacing w:after="75" w:line="240" w:lineRule="auto"/>
        <w:rPr>
          <w:rFonts w:ascii="Arial" w:eastAsia="Times New Roman" w:hAnsi="Arial" w:cs="Arial"/>
          <w:sz w:val="24"/>
          <w:szCs w:val="24"/>
          <w:lang w:val="en-GB" w:eastAsia="en-GB"/>
        </w:rPr>
      </w:pPr>
      <w:r w:rsidRPr="00891E4D">
        <w:rPr>
          <w:rFonts w:ascii="Arial" w:eastAsia="Times New Roman" w:hAnsi="Arial" w:cs="Arial"/>
          <w:sz w:val="24"/>
          <w:szCs w:val="24"/>
          <w:lang w:val="en-GB" w:eastAsia="en-GB"/>
        </w:rPr>
        <w:t xml:space="preserve">number of staff known to have received this season’s flu </w:t>
      </w:r>
      <w:proofErr w:type="gramStart"/>
      <w:r w:rsidRPr="00891E4D">
        <w:rPr>
          <w:rFonts w:ascii="Arial" w:eastAsia="Times New Roman" w:hAnsi="Arial" w:cs="Arial"/>
          <w:sz w:val="24"/>
          <w:szCs w:val="24"/>
          <w:lang w:val="en-GB" w:eastAsia="en-GB"/>
        </w:rPr>
        <w:t>vaccination</w:t>
      </w:r>
      <w:proofErr w:type="gramEnd"/>
    </w:p>
    <w:bookmarkEnd w:id="7"/>
    <w:p w14:paraId="10DDE930" w14:textId="485ADC7B" w:rsidR="00907FFC" w:rsidRPr="003C5B93" w:rsidRDefault="00907FFC" w:rsidP="00F36AA7">
      <w:pPr>
        <w:pStyle w:val="WPHeading2"/>
        <w:rPr>
          <w:lang w:val="en-GB"/>
        </w:rPr>
      </w:pPr>
      <w:r w:rsidRPr="00907FFC">
        <w:rPr>
          <w:lang w:val="en-GB"/>
        </w:rPr>
        <w:t xml:space="preserve">Definition of </w:t>
      </w:r>
      <w:r w:rsidR="00AF0AA5">
        <w:rPr>
          <w:lang w:val="en-GB"/>
        </w:rPr>
        <w:t xml:space="preserve">an </w:t>
      </w:r>
      <w:r w:rsidR="00AF0AA5" w:rsidRPr="003C5B93">
        <w:rPr>
          <w:lang w:val="en-GB"/>
        </w:rPr>
        <w:t>Adult at Risk</w:t>
      </w:r>
    </w:p>
    <w:p w14:paraId="5838E62F" w14:textId="06BC4AE5" w:rsidR="00DA2A45" w:rsidRPr="003C5B93" w:rsidRDefault="00DA2A45" w:rsidP="00F36AA7">
      <w:pPr>
        <w:pStyle w:val="WPParagraph"/>
      </w:pPr>
      <w:r w:rsidRPr="003C5B93">
        <w:t>An adult at risk of abuse or neglect is defined as someone who has needs for care and support, who is experiencing, or at risk of, abuse or neglect and</w:t>
      </w:r>
      <w:r w:rsidR="00F36AA7">
        <w:t>,</w:t>
      </w:r>
      <w:r w:rsidRPr="003C5B93">
        <w:t xml:space="preserve"> as a result of their care needs</w:t>
      </w:r>
      <w:r w:rsidR="00F36AA7">
        <w:t xml:space="preserve">, </w:t>
      </w:r>
      <w:r w:rsidRPr="003C5B93">
        <w:t>is unable to protect themselves.</w:t>
      </w:r>
    </w:p>
    <w:p w14:paraId="7C24FD6D" w14:textId="1508CE2C" w:rsidR="00F66439" w:rsidRDefault="00907FFC" w:rsidP="00F36AA7">
      <w:pPr>
        <w:pStyle w:val="WPParagraph"/>
      </w:pPr>
      <w:r w:rsidRPr="00907FFC">
        <w:t>Throughout this policy</w:t>
      </w:r>
      <w:r w:rsidR="001856A9">
        <w:t>,</w:t>
      </w:r>
      <w:r w:rsidRPr="00907FFC">
        <w:t xml:space="preserve"> the distinction between </w:t>
      </w:r>
      <w:r w:rsidR="001856A9">
        <w:t xml:space="preserve">an </w:t>
      </w:r>
      <w:r w:rsidRPr="00907FFC">
        <w:t xml:space="preserve">adult with the capacity to make decisions and adults lacking capacity is emphasised. Adults who have </w:t>
      </w:r>
      <w:r w:rsidR="001856A9">
        <w:t xml:space="preserve">the </w:t>
      </w:r>
      <w:r w:rsidRPr="00907FFC">
        <w:t xml:space="preserve">capacity retain the right to make their own decisions and to direct their own lives. Adults lacking </w:t>
      </w:r>
      <w:r w:rsidR="00E604D7">
        <w:t xml:space="preserve">the </w:t>
      </w:r>
      <w:r w:rsidRPr="00907FFC">
        <w:t>capacity to make decisions retain the right to be involved in decision</w:t>
      </w:r>
      <w:r w:rsidR="00F36AA7">
        <w:t>-</w:t>
      </w:r>
      <w:r w:rsidRPr="00907FFC">
        <w:t>making as far as possible</w:t>
      </w:r>
      <w:r w:rsidR="00FE7689">
        <w:t>.</w:t>
      </w:r>
      <w:r w:rsidRPr="00907FFC">
        <w:t xml:space="preserve"> </w:t>
      </w:r>
      <w:r w:rsidR="00FE7689">
        <w:t xml:space="preserve">However, </w:t>
      </w:r>
      <w:r w:rsidRPr="00907FFC">
        <w:t xml:space="preserve">decisions </w:t>
      </w:r>
      <w:r w:rsidR="00FE7689">
        <w:t>that have to</w:t>
      </w:r>
      <w:r w:rsidRPr="00907FFC">
        <w:t xml:space="preserve"> be made on their</w:t>
      </w:r>
      <w:r w:rsidR="00FE7689">
        <w:t xml:space="preserve"> </w:t>
      </w:r>
      <w:r w:rsidRPr="00907FFC">
        <w:t xml:space="preserve">behalf </w:t>
      </w:r>
      <w:r w:rsidR="00FE7689">
        <w:t>must be in</w:t>
      </w:r>
      <w:r w:rsidRPr="00907FFC">
        <w:t xml:space="preserve"> their best interests. The judgement that an adult </w:t>
      </w:r>
      <w:r w:rsidRPr="003C5B93">
        <w:t xml:space="preserve">is </w:t>
      </w:r>
      <w:r w:rsidR="00AF0AA5" w:rsidRPr="003C5B93">
        <w:t>at risk</w:t>
      </w:r>
      <w:r w:rsidRPr="003C5B93">
        <w:t xml:space="preserve"> should not be confused with a decision about their capacity. They are distinct questions</w:t>
      </w:r>
      <w:r w:rsidR="00F36AA7">
        <w:t>,</w:t>
      </w:r>
      <w:r w:rsidRPr="003C5B93">
        <w:t xml:space="preserve"> although a lack of capacity will, ordinarily, contribute to an adult</w:t>
      </w:r>
      <w:r w:rsidR="00AF0AA5" w:rsidRPr="003C5B93">
        <w:t xml:space="preserve"> being at risk</w:t>
      </w:r>
      <w:r w:rsidRPr="003C5B93">
        <w:t>.</w:t>
      </w:r>
      <w:bookmarkEnd w:id="5"/>
    </w:p>
    <w:p w14:paraId="4C78BEC1" w14:textId="010A3C5E" w:rsidR="00907FFC" w:rsidRPr="00907FFC" w:rsidRDefault="00907FFC" w:rsidP="00F36AA7">
      <w:pPr>
        <w:pStyle w:val="WPHeading2"/>
        <w:rPr>
          <w:lang w:val="en-GB"/>
        </w:rPr>
      </w:pPr>
      <w:bookmarkStart w:id="8" w:name="_Hlk503263637"/>
      <w:r w:rsidRPr="00907FFC">
        <w:rPr>
          <w:lang w:val="en-GB"/>
        </w:rPr>
        <w:lastRenderedPageBreak/>
        <w:t>Adult Safeguarding</w:t>
      </w:r>
      <w:r w:rsidR="00F36AA7" w:rsidRPr="00907FFC">
        <w:rPr>
          <w:lang w:val="en-GB"/>
        </w:rPr>
        <w:t>, What It Is</w:t>
      </w:r>
      <w:r w:rsidR="00F36AA7">
        <w:rPr>
          <w:lang w:val="en-GB"/>
        </w:rPr>
        <w:t>, a</w:t>
      </w:r>
      <w:r w:rsidR="00F36AA7" w:rsidRPr="00907FFC">
        <w:rPr>
          <w:lang w:val="en-GB"/>
        </w:rPr>
        <w:t>nd Why It Matters</w:t>
      </w:r>
    </w:p>
    <w:bookmarkEnd w:id="8"/>
    <w:p w14:paraId="4F3ADB63" w14:textId="0B7DB7C0" w:rsidR="00907FFC" w:rsidRPr="00907FFC" w:rsidRDefault="00907FFC" w:rsidP="00F36AA7">
      <w:pPr>
        <w:pStyle w:val="WPParagraph"/>
        <w:rPr>
          <w:rFonts w:eastAsia="Calibri"/>
        </w:rPr>
      </w:pPr>
      <w:r w:rsidRPr="00907FFC">
        <w:rPr>
          <w:rFonts w:eastAsia="Calibri"/>
        </w:rPr>
        <w:t xml:space="preserve">It is a means of protecting an adult’s safety, free from abuse and neglect. It means people and organisations working together to prevent and stop such abuse and neglect, whilst making sure that the adult’s </w:t>
      </w:r>
      <w:r w:rsidR="00B17517">
        <w:rPr>
          <w:rFonts w:eastAsia="Calibri"/>
        </w:rPr>
        <w:t>well-being</w:t>
      </w:r>
      <w:r w:rsidRPr="00907FFC">
        <w:rPr>
          <w:rFonts w:eastAsia="Calibri"/>
        </w:rPr>
        <w:t xml:space="preserve"> is promoted, including, where appropriate, due regard to their views, wishes, feelings and beliefs in deciding on any action. This must recognise that adults sometimes have complex interpersonal relationships and may be ambivalent, unclear or unrealistic about their personal circumstances.</w:t>
      </w:r>
    </w:p>
    <w:p w14:paraId="19E9C1AD" w14:textId="42D69361" w:rsidR="00F66439" w:rsidRPr="00C54C7F" w:rsidRDefault="00907FFC" w:rsidP="00F36AA7">
      <w:pPr>
        <w:pStyle w:val="WPParagraph"/>
        <w:rPr>
          <w:rFonts w:eastAsia="Calibri"/>
        </w:rPr>
      </w:pPr>
      <w:r w:rsidRPr="00907FFC">
        <w:rPr>
          <w:rFonts w:eastAsia="Calibri"/>
        </w:rPr>
        <w:t xml:space="preserve">Organisations should always promote the adult’s </w:t>
      </w:r>
      <w:r w:rsidR="00B17517">
        <w:rPr>
          <w:rFonts w:eastAsia="Calibri"/>
        </w:rPr>
        <w:t>well-being</w:t>
      </w:r>
      <w:r w:rsidRPr="00907FFC">
        <w:rPr>
          <w:rFonts w:eastAsia="Calibri"/>
        </w:rPr>
        <w:t xml:space="preserve"> in their safeguarding arrangements. People have complex lives and being safe is only one of the things they want for themselves. Professionals should work with the adult to establish what being safe means to the</w:t>
      </w:r>
      <w:r w:rsidR="00FE7689">
        <w:rPr>
          <w:rFonts w:eastAsia="Calibri"/>
        </w:rPr>
        <w:t>m</w:t>
      </w:r>
      <w:r w:rsidRPr="00907FFC">
        <w:rPr>
          <w:rFonts w:eastAsia="Calibri"/>
        </w:rPr>
        <w:t xml:space="preserve"> and how that can best be achieved. Professionals should not be advocating safety measures </w:t>
      </w:r>
      <w:r w:rsidR="001856A9">
        <w:rPr>
          <w:rFonts w:eastAsia="Calibri"/>
        </w:rPr>
        <w:t>that</w:t>
      </w:r>
      <w:r w:rsidRPr="00907FFC">
        <w:rPr>
          <w:rFonts w:eastAsia="Calibri"/>
        </w:rPr>
        <w:t xml:space="preserve"> do not take account of </w:t>
      </w:r>
      <w:r w:rsidR="00FE7689">
        <w:rPr>
          <w:rFonts w:eastAsia="Calibri"/>
        </w:rPr>
        <w:t xml:space="preserve">the </w:t>
      </w:r>
      <w:r w:rsidR="00B34B56">
        <w:rPr>
          <w:rFonts w:eastAsia="Calibri"/>
        </w:rPr>
        <w:t>individual’s</w:t>
      </w:r>
      <w:r w:rsidR="00FE7689">
        <w:rPr>
          <w:rFonts w:eastAsia="Calibri"/>
        </w:rPr>
        <w:t xml:space="preserve"> </w:t>
      </w:r>
      <w:r w:rsidR="00F43E9A">
        <w:rPr>
          <w:rFonts w:eastAsia="Calibri"/>
        </w:rPr>
        <w:t>well-being</w:t>
      </w:r>
      <w:r w:rsidRPr="00C54C7F">
        <w:rPr>
          <w:rFonts w:eastAsia="Calibri"/>
        </w:rPr>
        <w:t xml:space="preserve"> as defined in </w:t>
      </w:r>
      <w:r w:rsidR="00F36AA7" w:rsidRPr="00C54C7F">
        <w:rPr>
          <w:rFonts w:eastAsia="Calibri"/>
        </w:rPr>
        <w:t>C</w:t>
      </w:r>
      <w:r w:rsidRPr="00C54C7F">
        <w:rPr>
          <w:rFonts w:eastAsia="Calibri"/>
        </w:rPr>
        <w:t>hapter 1 of the Care and Support Statutory Guidance issued by the Department of Health.</w:t>
      </w:r>
    </w:p>
    <w:p w14:paraId="3BE272D4" w14:textId="7490B00E" w:rsidR="002A708E" w:rsidRPr="00C54C7F" w:rsidRDefault="002A708E" w:rsidP="002A708E">
      <w:pPr>
        <w:pStyle w:val="WPParagraph"/>
        <w:rPr>
          <w:rFonts w:eastAsia="Calibri"/>
        </w:rPr>
      </w:pPr>
      <w:r w:rsidRPr="00C54C7F">
        <w:rPr>
          <w:rFonts w:eastAsia="Calibri"/>
        </w:rPr>
        <w:t xml:space="preserve">Our organisation is committed to safeguarding our </w:t>
      </w:r>
      <w:r w:rsidR="007A7991">
        <w:rPr>
          <w:rFonts w:eastAsia="Calibri"/>
        </w:rPr>
        <w:t>Service Users</w:t>
      </w:r>
      <w:r w:rsidRPr="00C54C7F">
        <w:rPr>
          <w:rFonts w:eastAsia="Calibri"/>
        </w:rPr>
        <w:t xml:space="preserve">. We have a safeguarding lead who is responsible for safeguarding. Our organisation will ensure that our safeguarding lead has had suitable safeguarding training and have the right knowledge and skills to ensure the protection and safety of our </w:t>
      </w:r>
      <w:r w:rsidR="007A7991">
        <w:rPr>
          <w:rFonts w:eastAsia="Calibri"/>
        </w:rPr>
        <w:t>Service Users</w:t>
      </w:r>
      <w:r w:rsidRPr="00C54C7F">
        <w:rPr>
          <w:rFonts w:eastAsia="Calibri"/>
        </w:rPr>
        <w:t xml:space="preserve">. </w:t>
      </w:r>
    </w:p>
    <w:p w14:paraId="795C0ED9" w14:textId="6DBF08D6" w:rsidR="002A708E" w:rsidRPr="00C54C7F" w:rsidRDefault="002A708E" w:rsidP="002A708E">
      <w:pPr>
        <w:pStyle w:val="WPParagraph"/>
        <w:rPr>
          <w:rFonts w:eastAsia="Calibri"/>
        </w:rPr>
      </w:pPr>
      <w:r w:rsidRPr="00C54C7F">
        <w:rPr>
          <w:rFonts w:eastAsia="Calibri"/>
        </w:rPr>
        <w:t xml:space="preserve">Our organisation safeguards our </w:t>
      </w:r>
      <w:r w:rsidR="007A7991">
        <w:rPr>
          <w:rFonts w:eastAsia="Calibri"/>
        </w:rPr>
        <w:t>Service Users</w:t>
      </w:r>
      <w:r w:rsidRPr="00C54C7F">
        <w:rPr>
          <w:rFonts w:eastAsia="Calibri"/>
        </w:rPr>
        <w:t xml:space="preserve"> from abuse and harm by using the skills and experiences of our safeguarding champions.  Our safeguarding champions understand the safeguarding policy and procedure and help to ensure our procedures are followed. They are available to support other staff, champion best practice</w:t>
      </w:r>
      <w:r w:rsidR="00C227CA" w:rsidRPr="00C54C7F">
        <w:rPr>
          <w:rFonts w:eastAsia="Calibri"/>
        </w:rPr>
        <w:t>s</w:t>
      </w:r>
      <w:r w:rsidRPr="00C54C7F">
        <w:rPr>
          <w:rFonts w:eastAsia="Calibri"/>
        </w:rPr>
        <w:t xml:space="preserve"> and support reflective learning. Our organisation will ensure our safeguarding champions are supported by training and development opportunities to ensure they have the right knowledge and skills to be safeguarding champion</w:t>
      </w:r>
      <w:r w:rsidR="00C227CA" w:rsidRPr="00C54C7F">
        <w:rPr>
          <w:rFonts w:eastAsia="Calibri"/>
        </w:rPr>
        <w:t>s</w:t>
      </w:r>
      <w:r w:rsidRPr="00C54C7F">
        <w:rPr>
          <w:rFonts w:eastAsia="Calibri"/>
        </w:rPr>
        <w:t xml:space="preserve">. It is important to note that a safeguarding champion is not a replacement or alternative to the safeguarding lead. </w:t>
      </w:r>
    </w:p>
    <w:p w14:paraId="1F4708EE" w14:textId="0112315D" w:rsidR="00907FFC" w:rsidRPr="00C54C7F" w:rsidRDefault="00907FFC" w:rsidP="001B3CCA">
      <w:pPr>
        <w:pStyle w:val="WPHeading3"/>
        <w:rPr>
          <w:lang w:val="en-GB"/>
        </w:rPr>
      </w:pPr>
      <w:r w:rsidRPr="00C54C7F">
        <w:rPr>
          <w:lang w:val="en-GB"/>
        </w:rPr>
        <w:t>Safeguarding is not a </w:t>
      </w:r>
      <w:r w:rsidR="00B34B56">
        <w:rPr>
          <w:lang w:val="en-GB"/>
        </w:rPr>
        <w:t>substitute</w:t>
      </w:r>
      <w:r w:rsidRPr="00C54C7F">
        <w:rPr>
          <w:lang w:val="en-GB"/>
        </w:rPr>
        <w:t xml:space="preserve"> for:</w:t>
      </w:r>
    </w:p>
    <w:p w14:paraId="032E6124" w14:textId="5A00A409" w:rsidR="00907FFC" w:rsidRPr="00907FFC" w:rsidRDefault="00B34B56" w:rsidP="00F36AA7">
      <w:pPr>
        <w:pStyle w:val="WPBullet"/>
      </w:pPr>
      <w:proofErr w:type="spellStart"/>
      <w:r>
        <w:t>Providers’</w:t>
      </w:r>
      <w:r w:rsidR="00907FFC" w:rsidRPr="00907FFC">
        <w:t>rs</w:t>
      </w:r>
      <w:proofErr w:type="spellEnd"/>
      <w:r w:rsidR="00907FFC" w:rsidRPr="00907FFC">
        <w:t xml:space="preserve"> responsibilities to provide safe and high-quality care and support</w:t>
      </w:r>
      <w:r w:rsidR="00F36AA7">
        <w:t>.</w:t>
      </w:r>
    </w:p>
    <w:p w14:paraId="25514AEA" w14:textId="29BA8318" w:rsidR="00907FFC" w:rsidRPr="00907FFC" w:rsidRDefault="00907FFC" w:rsidP="00F36AA7">
      <w:pPr>
        <w:pStyle w:val="WPBullet"/>
      </w:pPr>
      <w:r w:rsidRPr="00907FFC">
        <w:t xml:space="preserve">Commissioners regularly </w:t>
      </w:r>
      <w:r w:rsidR="00B34B56">
        <w:t>assure</w:t>
      </w:r>
      <w:r w:rsidRPr="00907FFC">
        <w:t xml:space="preserve"> themselves of the safety and effectiveness of commissioned services</w:t>
      </w:r>
      <w:r w:rsidR="00F36AA7">
        <w:t>.</w:t>
      </w:r>
    </w:p>
    <w:p w14:paraId="3AB3CCA0" w14:textId="4521664F" w:rsidR="00907FFC" w:rsidRPr="00907FFC" w:rsidRDefault="00907FFC" w:rsidP="00F36AA7">
      <w:pPr>
        <w:pStyle w:val="WPBullet"/>
      </w:pPr>
      <w:r w:rsidRPr="00907FFC">
        <w:t xml:space="preserve">The Care Quality Commission (CQC) </w:t>
      </w:r>
      <w:r w:rsidR="00B34B56">
        <w:t>ensures</w:t>
      </w:r>
      <w:r w:rsidRPr="00907FFC">
        <w:t xml:space="preserve"> that regulated providers comply with the fundamental standards of care by taking enforcement action</w:t>
      </w:r>
      <w:r w:rsidR="00FE7689">
        <w:t>.</w:t>
      </w:r>
    </w:p>
    <w:p w14:paraId="24D51448" w14:textId="2E3F4BB1" w:rsidR="00F66439" w:rsidRDefault="00907FFC" w:rsidP="00F36AA7">
      <w:pPr>
        <w:pStyle w:val="WPBullet"/>
      </w:pPr>
      <w:r w:rsidRPr="00907FFC">
        <w:t xml:space="preserve">The core duties of the Police </w:t>
      </w:r>
      <w:r w:rsidR="00C227CA">
        <w:t xml:space="preserve">are </w:t>
      </w:r>
      <w:r w:rsidRPr="00907FFC">
        <w:t>to prevent and detect crime and protect life and property.</w:t>
      </w:r>
    </w:p>
    <w:p w14:paraId="76C2D2E0" w14:textId="7735F747" w:rsidR="00907FFC" w:rsidRPr="00907FFC" w:rsidRDefault="00F36AA7" w:rsidP="001B3CCA">
      <w:pPr>
        <w:pStyle w:val="WPHeading3"/>
      </w:pPr>
      <w:r>
        <w:t xml:space="preserve">The </w:t>
      </w:r>
      <w:r w:rsidR="00907FFC" w:rsidRPr="00907FFC">
        <w:t>Care Act requires that each authority must:</w:t>
      </w:r>
    </w:p>
    <w:p w14:paraId="2B20CFAA" w14:textId="206ED00E" w:rsidR="00907FFC" w:rsidRPr="00907FFC" w:rsidRDefault="00907FFC" w:rsidP="00F36AA7">
      <w:pPr>
        <w:pStyle w:val="WPBullet"/>
        <w:rPr>
          <w:rFonts w:eastAsia="Calibri"/>
        </w:rPr>
      </w:pPr>
      <w:r w:rsidRPr="00907FFC">
        <w:rPr>
          <w:rFonts w:eastAsia="Calibri"/>
        </w:rPr>
        <w:t>Make enquiries or cause others to do so if it believes an adult is experiencing or is at risk of abuse or neglect. An enquiry should establish whether any action needs to be taken to prevent or stop abuse or neglect and if so by whom</w:t>
      </w:r>
      <w:r w:rsidR="00FE7689">
        <w:rPr>
          <w:rFonts w:eastAsia="Calibri"/>
        </w:rPr>
        <w:t>.</w:t>
      </w:r>
    </w:p>
    <w:p w14:paraId="24CB8301" w14:textId="0363CA4A" w:rsidR="00907FFC" w:rsidRPr="00907FFC" w:rsidRDefault="00907FFC" w:rsidP="00F36AA7">
      <w:pPr>
        <w:pStyle w:val="WPBullet"/>
        <w:rPr>
          <w:rFonts w:eastAsia="Calibri"/>
        </w:rPr>
      </w:pPr>
      <w:r w:rsidRPr="00907FFC">
        <w:rPr>
          <w:rFonts w:eastAsia="Calibri"/>
        </w:rPr>
        <w:t>Set up a SAB</w:t>
      </w:r>
      <w:r w:rsidR="001B3CCA">
        <w:rPr>
          <w:rFonts w:eastAsia="Calibri"/>
        </w:rPr>
        <w:t>.</w:t>
      </w:r>
    </w:p>
    <w:p w14:paraId="2E6D7377" w14:textId="24657973" w:rsidR="00907FFC" w:rsidRPr="00907FFC" w:rsidRDefault="00907FFC" w:rsidP="00F36AA7">
      <w:pPr>
        <w:pStyle w:val="WPBullet"/>
        <w:rPr>
          <w:rFonts w:eastAsia="Calibri"/>
        </w:rPr>
      </w:pPr>
      <w:r w:rsidRPr="00907FFC">
        <w:rPr>
          <w:rFonts w:eastAsia="Calibri"/>
        </w:rPr>
        <w:t>Arrange where appropriate, for an independent advocate to represent and support an adult who is the subject of a safeguarding enquiry or SAR</w:t>
      </w:r>
      <w:r w:rsidR="00FE7689">
        <w:rPr>
          <w:rFonts w:eastAsia="Calibri"/>
        </w:rPr>
        <w:t>. This applies if</w:t>
      </w:r>
      <w:r w:rsidRPr="00907FFC">
        <w:rPr>
          <w:rFonts w:eastAsia="Calibri"/>
        </w:rPr>
        <w:t xml:space="preserve"> the adult has substantial difficulty in being involved in the process and where there is no other suitable person to present and support them</w:t>
      </w:r>
      <w:r w:rsidR="00FE7689">
        <w:rPr>
          <w:rFonts w:eastAsia="Calibri"/>
        </w:rPr>
        <w:t>.</w:t>
      </w:r>
    </w:p>
    <w:p w14:paraId="0376785B" w14:textId="7E236ACA" w:rsidR="00F66439" w:rsidRDefault="00907FFC" w:rsidP="00F36AA7">
      <w:pPr>
        <w:pStyle w:val="WPBullet"/>
        <w:rPr>
          <w:rFonts w:eastAsia="Calibri"/>
        </w:rPr>
      </w:pPr>
      <w:r w:rsidRPr="00907FFC">
        <w:rPr>
          <w:rFonts w:eastAsia="Calibri"/>
        </w:rPr>
        <w:t>Co-operate with each of its relevant partners to protect the adult. In their turn</w:t>
      </w:r>
      <w:r w:rsidR="001856A9">
        <w:rPr>
          <w:rFonts w:eastAsia="Calibri"/>
        </w:rPr>
        <w:t>,</w:t>
      </w:r>
      <w:r w:rsidRPr="00907FFC">
        <w:rPr>
          <w:rFonts w:eastAsia="Calibri"/>
        </w:rPr>
        <w:t xml:space="preserve"> each relevant partner must </w:t>
      </w:r>
      <w:r w:rsidR="00B17517">
        <w:rPr>
          <w:rFonts w:eastAsia="Calibri"/>
        </w:rPr>
        <w:t>cooperate</w:t>
      </w:r>
      <w:r w:rsidRPr="00907FFC">
        <w:rPr>
          <w:rFonts w:eastAsia="Calibri"/>
        </w:rPr>
        <w:t xml:space="preserve"> with the </w:t>
      </w:r>
      <w:r w:rsidR="00F66439">
        <w:rPr>
          <w:rFonts w:eastAsia="Calibri"/>
        </w:rPr>
        <w:t>LA</w:t>
      </w:r>
      <w:r w:rsidRPr="00907FFC">
        <w:rPr>
          <w:rFonts w:eastAsia="Calibri"/>
        </w:rPr>
        <w:t>.</w:t>
      </w:r>
    </w:p>
    <w:p w14:paraId="0D1A5ADC" w14:textId="5B29C326" w:rsidR="00907FFC" w:rsidRPr="00907FFC" w:rsidRDefault="00907FFC" w:rsidP="001B3CCA">
      <w:pPr>
        <w:pStyle w:val="WPHeading2"/>
        <w:rPr>
          <w:lang w:val="en-GB"/>
        </w:rPr>
      </w:pPr>
      <w:r w:rsidRPr="00907FFC">
        <w:rPr>
          <w:lang w:val="en-GB"/>
        </w:rPr>
        <w:lastRenderedPageBreak/>
        <w:t>Aims of Adult Safeguarding</w:t>
      </w:r>
    </w:p>
    <w:p w14:paraId="471C5EE5" w14:textId="345C81BE" w:rsidR="00907FFC" w:rsidRPr="00907FFC" w:rsidRDefault="00907FFC" w:rsidP="001B3CCA">
      <w:pPr>
        <w:pStyle w:val="WPParagraph"/>
      </w:pPr>
      <w:r w:rsidRPr="00907FFC">
        <w:t>The Act sets out the following which appl</w:t>
      </w:r>
      <w:r w:rsidR="001856A9">
        <w:t>ies</w:t>
      </w:r>
      <w:r w:rsidRPr="00907FFC">
        <w:t xml:space="preserve"> to all </w:t>
      </w:r>
      <w:r w:rsidR="005A0FD3">
        <w:t>LAs</w:t>
      </w:r>
      <w:r w:rsidRPr="00907FFC">
        <w:t xml:space="preserve"> and their relevant partners. Relevant partners include NHS, </w:t>
      </w:r>
      <w:r w:rsidR="001B3CCA">
        <w:t>p</w:t>
      </w:r>
      <w:r w:rsidRPr="00907FFC">
        <w:t xml:space="preserve">olice, </w:t>
      </w:r>
      <w:r w:rsidR="001B3CCA">
        <w:t>a</w:t>
      </w:r>
      <w:r w:rsidRPr="00907FFC">
        <w:t xml:space="preserve">mbulance </w:t>
      </w:r>
      <w:r w:rsidR="001B3CCA">
        <w:t>s</w:t>
      </w:r>
      <w:r w:rsidRPr="00907FFC">
        <w:t>ervice</w:t>
      </w:r>
      <w:r w:rsidR="00FE7689">
        <w:t>, r</w:t>
      </w:r>
      <w:r w:rsidRPr="00907FFC">
        <w:t>egulated or unregulated providers and all parties involved in the enquiry</w:t>
      </w:r>
      <w:r w:rsidR="00FE7689">
        <w:t>:</w:t>
      </w:r>
    </w:p>
    <w:p w14:paraId="26716124" w14:textId="72ADBAFA" w:rsidR="00907FFC" w:rsidRPr="00907FFC" w:rsidRDefault="00907FFC" w:rsidP="001B3CCA">
      <w:pPr>
        <w:pStyle w:val="WPBullet"/>
      </w:pPr>
      <w:r w:rsidRPr="00907FFC">
        <w:t>Stop abuse or neglect wherever possible</w:t>
      </w:r>
      <w:r w:rsidR="001B3CCA">
        <w:t>.</w:t>
      </w:r>
    </w:p>
    <w:p w14:paraId="66A875C5" w14:textId="0DEAF22C" w:rsidR="00907FFC" w:rsidRPr="00907FFC" w:rsidRDefault="00907FFC" w:rsidP="001B3CCA">
      <w:pPr>
        <w:pStyle w:val="WPBullet"/>
      </w:pPr>
      <w:r w:rsidRPr="00907FFC">
        <w:t>Prevent harm and reduce the risk of abuse or neglect to adults with care and support needs</w:t>
      </w:r>
      <w:r w:rsidR="001B3CCA">
        <w:t>.</w:t>
      </w:r>
    </w:p>
    <w:p w14:paraId="67BB02A5" w14:textId="7F4FA926" w:rsidR="00907FFC" w:rsidRPr="00907FFC" w:rsidRDefault="00907FFC" w:rsidP="001B3CCA">
      <w:pPr>
        <w:pStyle w:val="WPBullet"/>
      </w:pPr>
      <w:r w:rsidRPr="00907FFC">
        <w:t xml:space="preserve">Safeguard adults in a way that supports them in making choices and having control </w:t>
      </w:r>
      <w:r w:rsidR="00B34B56">
        <w:t>over</w:t>
      </w:r>
      <w:r w:rsidRPr="00907FFC">
        <w:t xml:space="preserve"> how they want to live</w:t>
      </w:r>
      <w:r w:rsidR="001B3CCA">
        <w:t>.</w:t>
      </w:r>
    </w:p>
    <w:p w14:paraId="0C616C5B" w14:textId="62901F75" w:rsidR="00907FFC" w:rsidRPr="00907FFC" w:rsidRDefault="00907FFC" w:rsidP="001B3CCA">
      <w:pPr>
        <w:pStyle w:val="WPBullet"/>
      </w:pPr>
      <w:r w:rsidRPr="00907FFC">
        <w:t>Promote an approach that concentrates on improving life for the adults concerned</w:t>
      </w:r>
      <w:r w:rsidR="001B3CCA">
        <w:t>.</w:t>
      </w:r>
    </w:p>
    <w:p w14:paraId="10868E91" w14:textId="4299C0E7" w:rsidR="00907FFC" w:rsidRPr="00907FFC" w:rsidRDefault="00907FFC" w:rsidP="001B3CCA">
      <w:pPr>
        <w:pStyle w:val="WPBullet"/>
      </w:pPr>
      <w:r w:rsidRPr="00907FFC">
        <w:t xml:space="preserve">Raise public awareness so that communities, alongside professionals, play their part in preventing, </w:t>
      </w:r>
      <w:r w:rsidR="004344BA" w:rsidRPr="00907FFC">
        <w:t>identifying,</w:t>
      </w:r>
      <w:r w:rsidRPr="00907FFC">
        <w:t xml:space="preserve"> and responding to abuse and neglec</w:t>
      </w:r>
      <w:r w:rsidR="001B3CCA">
        <w:t>t.</w:t>
      </w:r>
    </w:p>
    <w:p w14:paraId="15180A4C" w14:textId="64B53E73" w:rsidR="00907FFC" w:rsidRPr="00907FFC" w:rsidRDefault="00907FFC" w:rsidP="001B3CCA">
      <w:pPr>
        <w:pStyle w:val="WPBullet"/>
      </w:pPr>
      <w:r w:rsidRPr="00907FFC">
        <w:t>Provide information and support in accessible ways to help people understand the different types of abuse, how to stay safe and what to do to raise a concern about the safety or well-being of an adult</w:t>
      </w:r>
      <w:r w:rsidR="001B3CCA">
        <w:t>.</w:t>
      </w:r>
    </w:p>
    <w:p w14:paraId="53D6A7CC" w14:textId="77777777" w:rsidR="00F66439" w:rsidRDefault="00907FFC" w:rsidP="001B3CCA">
      <w:pPr>
        <w:pStyle w:val="WPBullet"/>
      </w:pPr>
      <w:r w:rsidRPr="00907FFC">
        <w:t>Address what has caused the abuse or neglect.</w:t>
      </w:r>
    </w:p>
    <w:p w14:paraId="4F678587" w14:textId="0B0921BF" w:rsidR="00907FFC" w:rsidRPr="00907FFC" w:rsidRDefault="00907FFC" w:rsidP="001B3CCA">
      <w:pPr>
        <w:pStyle w:val="WPParagraph"/>
      </w:pPr>
      <w:r w:rsidRPr="00907FFC">
        <w:t xml:space="preserve">The Care Act sets out the steps which </w:t>
      </w:r>
      <w:r w:rsidR="005A0FD3">
        <w:t>LAs</w:t>
      </w:r>
      <w:r w:rsidRPr="00907FFC">
        <w:t xml:space="preserve"> must implement to meet the legal requirements of the Act</w:t>
      </w:r>
      <w:r w:rsidR="00F63139">
        <w:t xml:space="preserve"> - </w:t>
      </w:r>
      <w:r w:rsidR="001856A9">
        <w:t>all staff must</w:t>
      </w:r>
      <w:r w:rsidRPr="00907FFC">
        <w:t xml:space="preserve"> become familiar with these requirements. Guidance developed by our </w:t>
      </w:r>
      <w:r w:rsidR="00F66439">
        <w:t>LA</w:t>
      </w:r>
      <w:r w:rsidRPr="00907FFC">
        <w:t xml:space="preserve"> partners will be included in this policy as it becomes available. All </w:t>
      </w:r>
      <w:r w:rsidR="005A0FD3">
        <w:t>LAs</w:t>
      </w:r>
      <w:r w:rsidRPr="00907FFC">
        <w:t xml:space="preserve"> will review and amend the Multi-Agency Safeguarding Protocol which is available from the </w:t>
      </w:r>
      <w:r w:rsidR="001B3CCA">
        <w:t>LA’s</w:t>
      </w:r>
      <w:r w:rsidRPr="00907FFC">
        <w:t xml:space="preserve"> SAB</w:t>
      </w:r>
      <w:r w:rsidR="001B3CCA">
        <w:t xml:space="preserve"> </w:t>
      </w:r>
      <w:r w:rsidRPr="00907FFC">
        <w:t>website.</w:t>
      </w:r>
    </w:p>
    <w:p w14:paraId="517A78FD" w14:textId="77777777" w:rsidR="00907FFC" w:rsidRPr="00907FFC" w:rsidRDefault="00907FFC" w:rsidP="001B3CCA">
      <w:pPr>
        <w:pStyle w:val="WPParagraph"/>
      </w:pPr>
      <w:r w:rsidRPr="00907FFC">
        <w:t>Any changes to training are incorporated with immediate effect.</w:t>
      </w:r>
    </w:p>
    <w:p w14:paraId="62805FCB" w14:textId="7980A1EE" w:rsidR="00907FFC" w:rsidRPr="00907FFC" w:rsidRDefault="00907FFC" w:rsidP="001B3CCA">
      <w:pPr>
        <w:pStyle w:val="WPHeading2"/>
        <w:rPr>
          <w:rFonts w:eastAsia="Calibri"/>
          <w:lang w:val="en-GB"/>
        </w:rPr>
      </w:pPr>
      <w:r w:rsidRPr="00907FFC">
        <w:rPr>
          <w:lang w:val="en-GB"/>
        </w:rPr>
        <w:t>The Six Principles that underpin all Adult Safeguarding</w:t>
      </w:r>
    </w:p>
    <w:p w14:paraId="71E7DF6F" w14:textId="0FDC4330" w:rsidR="00907FFC" w:rsidRPr="00907FFC" w:rsidRDefault="00907FFC" w:rsidP="001B3CCA">
      <w:pPr>
        <w:pStyle w:val="WPParagraph"/>
      </w:pPr>
      <w:r w:rsidRPr="00907FFC">
        <w:rPr>
          <w:b/>
        </w:rPr>
        <w:t>Empowerment</w:t>
      </w:r>
      <w:r w:rsidR="001B3CCA">
        <w:t>: p</w:t>
      </w:r>
      <w:r w:rsidRPr="00907FFC">
        <w:t>eople being supported and encouraged to make their own decision and informed consent</w:t>
      </w:r>
      <w:r w:rsidR="001B3CCA">
        <w:t>:</w:t>
      </w:r>
    </w:p>
    <w:p w14:paraId="6773ACB8" w14:textId="383DC4A9" w:rsidR="00907FFC" w:rsidRPr="00907FFC" w:rsidRDefault="00907FFC" w:rsidP="001B3CCA">
      <w:pPr>
        <w:pStyle w:val="WPBullet"/>
      </w:pPr>
      <w:r w:rsidRPr="00907FFC">
        <w:t>“I am asked what I want from the safeguarding process and these directly inform what happens</w:t>
      </w:r>
      <w:r w:rsidR="001B3CCA">
        <w:t>.</w:t>
      </w:r>
      <w:r w:rsidRPr="00907FFC">
        <w:t>”</w:t>
      </w:r>
    </w:p>
    <w:p w14:paraId="5BB5F160" w14:textId="78604512" w:rsidR="00907FFC" w:rsidRPr="00907FFC" w:rsidRDefault="00907FFC" w:rsidP="001B3CCA">
      <w:pPr>
        <w:pStyle w:val="WPParagraph"/>
      </w:pPr>
      <w:r w:rsidRPr="00907FFC">
        <w:rPr>
          <w:b/>
        </w:rPr>
        <w:t>Prevention</w:t>
      </w:r>
      <w:r w:rsidR="001B3CCA">
        <w:rPr>
          <w:b/>
        </w:rPr>
        <w:t>: i</w:t>
      </w:r>
      <w:r w:rsidR="00F63139">
        <w:t>t</w:t>
      </w:r>
      <w:r w:rsidR="001856A9">
        <w:t xml:space="preserve"> i</w:t>
      </w:r>
      <w:r w:rsidRPr="00907FFC">
        <w:t>s better to take action before harm occurs</w:t>
      </w:r>
      <w:r w:rsidR="001B3CCA">
        <w:t>:</w:t>
      </w:r>
    </w:p>
    <w:p w14:paraId="6DF9C43E" w14:textId="77777777" w:rsidR="00907FFC" w:rsidRPr="00907FFC" w:rsidRDefault="00907FFC" w:rsidP="001B3CCA">
      <w:pPr>
        <w:pStyle w:val="WPBullet"/>
      </w:pPr>
      <w:r w:rsidRPr="00907FFC">
        <w:t>“I receive clear and simple information about what abuse is, how to recognise the signs and what I can do to seek help.”</w:t>
      </w:r>
    </w:p>
    <w:p w14:paraId="21EA6C98" w14:textId="100A5445" w:rsidR="00907FFC" w:rsidRPr="00907FFC" w:rsidRDefault="00907FFC" w:rsidP="001B3CCA">
      <w:pPr>
        <w:pStyle w:val="WPParagraph"/>
      </w:pPr>
      <w:r w:rsidRPr="00907FFC">
        <w:rPr>
          <w:b/>
        </w:rPr>
        <w:t>Proportionality</w:t>
      </w:r>
      <w:r w:rsidR="001B3CCA">
        <w:rPr>
          <w:b/>
        </w:rPr>
        <w:t>: t</w:t>
      </w:r>
      <w:r w:rsidRPr="00907FFC">
        <w:t>he least intrusive response appropriate to the risk presented</w:t>
      </w:r>
      <w:r w:rsidR="001B3CCA">
        <w:t>:</w:t>
      </w:r>
    </w:p>
    <w:p w14:paraId="3954D69D" w14:textId="77777777" w:rsidR="00907FFC" w:rsidRPr="00907FFC" w:rsidRDefault="00907FFC" w:rsidP="001B3CCA">
      <w:pPr>
        <w:pStyle w:val="WPBullet"/>
      </w:pPr>
      <w:r w:rsidRPr="00907FFC">
        <w:t>“I am sure that the professionals will work in my interest, as I see them, they will only get involved as much as needed.”</w:t>
      </w:r>
    </w:p>
    <w:p w14:paraId="06BA253F" w14:textId="30EDD911" w:rsidR="00907FFC" w:rsidRPr="00907FFC" w:rsidRDefault="00907FFC" w:rsidP="001B3CCA">
      <w:pPr>
        <w:pStyle w:val="WPParagraph"/>
      </w:pPr>
      <w:r w:rsidRPr="00907FFC">
        <w:rPr>
          <w:b/>
        </w:rPr>
        <w:t>Protection</w:t>
      </w:r>
      <w:r w:rsidR="001B3CCA">
        <w:t>: s</w:t>
      </w:r>
      <w:r w:rsidRPr="00907FFC">
        <w:t>upport and representation for those in greatest need</w:t>
      </w:r>
      <w:r w:rsidR="001B3CCA">
        <w:t>:</w:t>
      </w:r>
    </w:p>
    <w:p w14:paraId="2E339E0E" w14:textId="0353EC84" w:rsidR="00907FFC" w:rsidRPr="00907FFC" w:rsidRDefault="00907FFC" w:rsidP="001B3CCA">
      <w:pPr>
        <w:pStyle w:val="WPBullet"/>
      </w:pPr>
      <w:r w:rsidRPr="00907FFC">
        <w:t xml:space="preserve">“I get help and support to report abuse and neglect. I get help so that I </w:t>
      </w:r>
      <w:r w:rsidR="00B34B56">
        <w:t>can</w:t>
      </w:r>
      <w:r w:rsidRPr="00907FFC">
        <w:t xml:space="preserve"> take part in the safeguarding process to the extent to which I want.</w:t>
      </w:r>
    </w:p>
    <w:p w14:paraId="0D435375" w14:textId="3573C474" w:rsidR="00907FFC" w:rsidRPr="00907FFC" w:rsidRDefault="00907FFC" w:rsidP="001B3CCA">
      <w:pPr>
        <w:pStyle w:val="WPParagraph"/>
      </w:pPr>
      <w:r w:rsidRPr="00907FFC">
        <w:rPr>
          <w:b/>
        </w:rPr>
        <w:t>Partnership</w:t>
      </w:r>
      <w:r w:rsidR="001B3CCA">
        <w:t>: l</w:t>
      </w:r>
      <w:r w:rsidRPr="00907FFC">
        <w:t>ocal solutions through services working with their communities have a part to play in preventing, deleting and reporting neglect and abuse</w:t>
      </w:r>
      <w:r w:rsidR="001B3CCA">
        <w:t>:</w:t>
      </w:r>
    </w:p>
    <w:p w14:paraId="6AE57735" w14:textId="77777777" w:rsidR="00907FFC" w:rsidRPr="00907FFC" w:rsidRDefault="00907FFC" w:rsidP="001B3CCA">
      <w:pPr>
        <w:pStyle w:val="WPBullet"/>
      </w:pPr>
      <w:r w:rsidRPr="00907FFC">
        <w:t>“I know that staff treat any personal or sensitive information in confidence, only sharing what is helpful and necessary. I am confident that professionals will work together and with me to get the best result for me.”</w:t>
      </w:r>
    </w:p>
    <w:p w14:paraId="001B25F1" w14:textId="53B0DA49" w:rsidR="00907FFC" w:rsidRPr="00907FFC" w:rsidRDefault="00907FFC" w:rsidP="001B3CCA">
      <w:pPr>
        <w:pStyle w:val="WPParagraph"/>
      </w:pPr>
      <w:r w:rsidRPr="00907FFC">
        <w:rPr>
          <w:b/>
        </w:rPr>
        <w:t>Accountability</w:t>
      </w:r>
      <w:r w:rsidR="001B3CCA">
        <w:t xml:space="preserve">: </w:t>
      </w:r>
      <w:r w:rsidR="001856A9">
        <w:t>A</w:t>
      </w:r>
      <w:r w:rsidRPr="00907FFC">
        <w:t>ccountability and transparency in delivering safeguarding</w:t>
      </w:r>
      <w:r w:rsidR="001B3CCA">
        <w:t>:</w:t>
      </w:r>
    </w:p>
    <w:p w14:paraId="2C8B416E" w14:textId="77777777" w:rsidR="00907FFC" w:rsidRPr="00907FFC" w:rsidRDefault="00907FFC" w:rsidP="001B3CCA">
      <w:pPr>
        <w:pStyle w:val="WPBullet"/>
      </w:pPr>
      <w:r w:rsidRPr="00907FFC">
        <w:t>“I understand the role of everyone involved in my life and so do they.”</w:t>
      </w:r>
    </w:p>
    <w:p w14:paraId="7559D93F" w14:textId="1DF72E6C" w:rsidR="00907FFC" w:rsidRDefault="00907FFC" w:rsidP="001B3CCA">
      <w:pPr>
        <w:pStyle w:val="WPParagraph"/>
      </w:pPr>
      <w:r w:rsidRPr="00907FFC">
        <w:t xml:space="preserve">These principles apply to all sectors and settings including care and support services, further education colleges, commissioning, regulation and provision of health and care </w:t>
      </w:r>
      <w:r w:rsidRPr="00907FFC">
        <w:lastRenderedPageBreak/>
        <w:t>services, social work, healthcare welfare benefits</w:t>
      </w:r>
      <w:r w:rsidR="001B3CCA">
        <w:t>,</w:t>
      </w:r>
      <w:r w:rsidRPr="00907FFC">
        <w:t xml:space="preserve"> housing</w:t>
      </w:r>
      <w:r w:rsidR="001B3CCA">
        <w:t>,</w:t>
      </w:r>
      <w:r w:rsidRPr="00907FFC">
        <w:t xml:space="preserve"> wider </w:t>
      </w:r>
      <w:r w:rsidR="00F66439">
        <w:t>LA</w:t>
      </w:r>
      <w:r w:rsidRPr="00907FFC">
        <w:t xml:space="preserve"> function</w:t>
      </w:r>
      <w:r w:rsidR="001B3CCA">
        <w:t>,</w:t>
      </w:r>
      <w:r w:rsidRPr="00907FFC">
        <w:t xml:space="preserve"> and the criminal justice system. The principles should inform </w:t>
      </w:r>
      <w:r w:rsidR="001856A9">
        <w:t>how</w:t>
      </w:r>
      <w:r w:rsidRPr="00907FFC">
        <w:t xml:space="preserve"> professionals and other staff work with adults. They can also help SABs and other organisation</w:t>
      </w:r>
      <w:r w:rsidR="00F63139">
        <w:t>s</w:t>
      </w:r>
      <w:r w:rsidRPr="00907FFC">
        <w:t xml:space="preserve"> more widely, by using them to examine and improve their local arrangements. In addition to these principles</w:t>
      </w:r>
      <w:r w:rsidR="001856A9">
        <w:t>,</w:t>
      </w:r>
      <w:r w:rsidRPr="00907FFC">
        <w:t xml:space="preserve"> the Act seeks to broaden a community approach to establishing their safeguarding arrangements.</w:t>
      </w:r>
      <w:r w:rsidR="00F66439">
        <w:t xml:space="preserve"> </w:t>
      </w:r>
      <w:r w:rsidR="001856A9">
        <w:t>All organisations must</w:t>
      </w:r>
      <w:r w:rsidRPr="00907FFC">
        <w:t xml:space="preserve"> recognise that adult safeguarding arrangements are there to protect individuals. We all have different preferences, histories, circumstances and lifestyles so it is unhelpful to prescribe a process that must be followed whenever a concern is raised</w:t>
      </w:r>
      <w:r w:rsidR="005C389C">
        <w:t>.</w:t>
      </w:r>
      <w:r w:rsidRPr="00907FFC">
        <w:t xml:space="preserve"> </w:t>
      </w:r>
    </w:p>
    <w:p w14:paraId="2AD7B30F" w14:textId="263F9C3B" w:rsidR="00907FFC" w:rsidRPr="00B1335E" w:rsidRDefault="00907FFC" w:rsidP="001B3CCA">
      <w:pPr>
        <w:pStyle w:val="WPHeading"/>
      </w:pPr>
      <w:r w:rsidRPr="00B1335E">
        <w:t>Types of Abuse and Neglect</w:t>
      </w:r>
    </w:p>
    <w:p w14:paraId="2FFD00D2" w14:textId="2A1399AB" w:rsidR="00907FFC" w:rsidRPr="00907FFC" w:rsidRDefault="00907FFC" w:rsidP="001B3CCA">
      <w:pPr>
        <w:pStyle w:val="WPParagraph"/>
        <w:rPr>
          <w:rFonts w:eastAsia="Calibri"/>
        </w:rPr>
      </w:pPr>
      <w:r w:rsidRPr="00907FFC">
        <w:rPr>
          <w:rFonts w:eastAsia="Calibri"/>
          <w:b/>
        </w:rPr>
        <w:t>Physical abuse</w:t>
      </w:r>
      <w:r w:rsidR="001B3CCA">
        <w:rPr>
          <w:rFonts w:eastAsia="Calibri"/>
        </w:rPr>
        <w:t xml:space="preserve">: </w:t>
      </w:r>
      <w:r w:rsidRPr="00907FFC">
        <w:rPr>
          <w:rFonts w:eastAsia="Calibri"/>
        </w:rPr>
        <w:t>including assault, hitting, slapping, pushing, misuse of medication, restraint or inappropriate physical sanctions.</w:t>
      </w:r>
    </w:p>
    <w:p w14:paraId="0C73AE88" w14:textId="77777777" w:rsidR="009E46B8" w:rsidRPr="00891E4D" w:rsidRDefault="00907FFC" w:rsidP="009E46B8">
      <w:pPr>
        <w:pStyle w:val="WPParagraph"/>
        <w:rPr>
          <w:rFonts w:eastAsia="Calibri"/>
        </w:rPr>
      </w:pPr>
      <w:r w:rsidRPr="00891E4D">
        <w:rPr>
          <w:rFonts w:eastAsia="Calibri"/>
          <w:b/>
        </w:rPr>
        <w:t>Domestic violence</w:t>
      </w:r>
      <w:r w:rsidR="001B3CCA" w:rsidRPr="00891E4D">
        <w:rPr>
          <w:rFonts w:eastAsia="Calibri"/>
        </w:rPr>
        <w:t>: i</w:t>
      </w:r>
      <w:r w:rsidRPr="00891E4D">
        <w:rPr>
          <w:rFonts w:eastAsia="Calibri"/>
        </w:rPr>
        <w:t xml:space="preserve">ncluding psychological, physical, sexual, financial, </w:t>
      </w:r>
      <w:r w:rsidR="00B34B56" w:rsidRPr="00891E4D">
        <w:rPr>
          <w:rFonts w:eastAsia="Calibri"/>
        </w:rPr>
        <w:t xml:space="preserve">and </w:t>
      </w:r>
      <w:r w:rsidRPr="00891E4D">
        <w:rPr>
          <w:rFonts w:eastAsia="Calibri"/>
        </w:rPr>
        <w:t>emotional abuse; so, called ‘</w:t>
      </w:r>
      <w:r w:rsidR="00B34B56" w:rsidRPr="00891E4D">
        <w:rPr>
          <w:rFonts w:eastAsia="Calibri"/>
        </w:rPr>
        <w:t>honour-based</w:t>
      </w:r>
      <w:r w:rsidRPr="00891E4D">
        <w:rPr>
          <w:rFonts w:eastAsia="Calibri"/>
        </w:rPr>
        <w:t xml:space="preserve"> violence.</w:t>
      </w:r>
      <w:r w:rsidR="009E46B8" w:rsidRPr="00891E4D">
        <w:rPr>
          <w:rFonts w:eastAsia="Calibri"/>
        </w:rPr>
        <w:t xml:space="preserve"> </w:t>
      </w:r>
      <w:r w:rsidR="009E46B8" w:rsidRPr="00891E4D">
        <w:rPr>
          <w:rFonts w:eastAsia="Calibri" w:cs="Times New Roman"/>
        </w:rPr>
        <w:t>Reference to the Domestic Abuse Act 2021 can be found here</w:t>
      </w:r>
      <w:r w:rsidR="009E46B8" w:rsidRPr="00891E4D">
        <w:t xml:space="preserve"> </w:t>
      </w:r>
      <w:hyperlink r:id="rId17" w:history="1">
        <w:r w:rsidR="009E46B8" w:rsidRPr="00891E4D">
          <w:rPr>
            <w:rStyle w:val="Hyperlink"/>
            <w:rFonts w:eastAsia="Calibri" w:cs="Times New Roman"/>
            <w:color w:val="auto"/>
          </w:rPr>
          <w:t>Domestic Abuse Bill 2020: factsheets - GOV.UK (www.gov.uk)</w:t>
        </w:r>
      </w:hyperlink>
      <w:r w:rsidR="009E46B8" w:rsidRPr="00891E4D">
        <w:rPr>
          <w:rFonts w:eastAsia="Calibri"/>
        </w:rPr>
        <w:t xml:space="preserve"> </w:t>
      </w:r>
    </w:p>
    <w:p w14:paraId="0219CEE7" w14:textId="261A4306" w:rsidR="00907FFC" w:rsidRPr="00500ACC" w:rsidRDefault="00907FFC" w:rsidP="001B3CCA">
      <w:pPr>
        <w:pStyle w:val="WPParagraph"/>
        <w:rPr>
          <w:rFonts w:eastAsia="Calibri"/>
        </w:rPr>
      </w:pPr>
      <w:r w:rsidRPr="00907FFC">
        <w:rPr>
          <w:rFonts w:eastAsia="Calibri"/>
          <w:b/>
        </w:rPr>
        <w:t>Sexual abuse</w:t>
      </w:r>
      <w:r w:rsidR="001B3CCA">
        <w:rPr>
          <w:rFonts w:eastAsia="Calibri"/>
        </w:rPr>
        <w:t xml:space="preserve">: </w:t>
      </w:r>
      <w:r w:rsidR="00B34B56">
        <w:rPr>
          <w:rFonts w:eastAsia="Calibri"/>
        </w:rPr>
        <w:t>includes</w:t>
      </w:r>
      <w:r w:rsidRPr="00907FFC">
        <w:rPr>
          <w:rFonts w:eastAsia="Calibri"/>
        </w:rPr>
        <w:t xml:space="preserve"> rape, indecent exposure, sexual harassment, inappropriate looking or touching, sexual teasing or innuendo, sexual photography, subjection to pornography or witnessing sexual acts, indecent exposure and sexual assault or </w:t>
      </w:r>
      <w:r w:rsidRPr="00500ACC">
        <w:rPr>
          <w:rFonts w:eastAsia="Calibri"/>
        </w:rPr>
        <w:t>sexual acts to which the adult has not consented or was pressured into consenting.</w:t>
      </w:r>
    </w:p>
    <w:p w14:paraId="14C55155" w14:textId="59F69D41" w:rsidR="00AD0550" w:rsidRPr="00500ACC" w:rsidRDefault="00AD0550" w:rsidP="00AD0550">
      <w:pPr>
        <w:pStyle w:val="WPParagraph"/>
        <w:rPr>
          <w:rFonts w:eastAsia="Calibri"/>
        </w:rPr>
      </w:pPr>
      <w:bookmarkStart w:id="9" w:name="_Hlk59186298"/>
      <w:r w:rsidRPr="00500ACC">
        <w:rPr>
          <w:rFonts w:eastAsia="Calibri"/>
          <w:b/>
          <w:bCs/>
        </w:rPr>
        <w:t>Sexual exploitation</w:t>
      </w:r>
      <w:r w:rsidRPr="00500ACC">
        <w:rPr>
          <w:rFonts w:eastAsia="Calibri"/>
        </w:rPr>
        <w:t xml:space="preserve">: The term “sexual exploitation” means any actual or attempted abuse of a position of vulnerability, differential power, or trust, for sexual purposes, including, but not limited to, profiting monetarily, socially or politically from the sexual exploitation of another. It may be very important in specific cases to be clear about the context in which concerns about sexual exploitation arise. Some individuals may have been groomed as children or young people, whilst others may be engaged as sex workers </w:t>
      </w:r>
      <w:r w:rsidR="00B34B56">
        <w:rPr>
          <w:rFonts w:eastAsia="Calibri"/>
        </w:rPr>
        <w:t>and</w:t>
      </w:r>
      <w:r w:rsidRPr="00500ACC">
        <w:rPr>
          <w:rFonts w:eastAsia="Calibri"/>
        </w:rPr>
        <w:t xml:space="preserve"> are at risk because they are threatened or coerced, </w:t>
      </w:r>
      <w:r w:rsidR="00B34B56">
        <w:rPr>
          <w:rFonts w:eastAsia="Calibri"/>
        </w:rPr>
        <w:t xml:space="preserve">and </w:t>
      </w:r>
      <w:r w:rsidRPr="00500ACC">
        <w:rPr>
          <w:rFonts w:eastAsia="Calibri"/>
        </w:rPr>
        <w:t xml:space="preserve">have drug dependencies and/or mental health needs.  People with learning disabilities may be led into harm because of </w:t>
      </w:r>
      <w:r w:rsidR="001856A9">
        <w:rPr>
          <w:rFonts w:eastAsia="Calibri"/>
        </w:rPr>
        <w:t xml:space="preserve">the </w:t>
      </w:r>
      <w:r w:rsidR="007A7991">
        <w:rPr>
          <w:rFonts w:eastAsia="Calibri"/>
        </w:rPr>
        <w:t>perception</w:t>
      </w:r>
      <w:r w:rsidRPr="00500ACC">
        <w:rPr>
          <w:rFonts w:eastAsia="Calibri"/>
        </w:rPr>
        <w:t xml:space="preserve"> they are being offered friendships.</w:t>
      </w:r>
    </w:p>
    <w:p w14:paraId="3023DC41" w14:textId="339AD2A1" w:rsidR="00AD0550" w:rsidRPr="00500ACC" w:rsidRDefault="00AD0550" w:rsidP="00AD0550">
      <w:pPr>
        <w:pStyle w:val="WPParagraph"/>
        <w:rPr>
          <w:rFonts w:eastAsia="Calibri"/>
        </w:rPr>
      </w:pPr>
      <w:r w:rsidRPr="00500ACC">
        <w:rPr>
          <w:rFonts w:eastAsia="Calibri"/>
          <w:b/>
          <w:bCs/>
        </w:rPr>
        <w:t>Controlling Behaviour</w:t>
      </w:r>
      <w:r w:rsidRPr="00500ACC">
        <w:rPr>
          <w:rFonts w:eastAsia="Calibri"/>
        </w:rPr>
        <w:t xml:space="preserve">: Controlling behaviour is a range of acts designed to make a person subordinate and/or dependent by isolating them from sources of support, exploiting their resources and capacities for personal gain, </w:t>
      </w:r>
      <w:r w:rsidR="00B34B56">
        <w:rPr>
          <w:rFonts w:eastAsia="Calibri"/>
        </w:rPr>
        <w:t xml:space="preserve">and </w:t>
      </w:r>
      <w:r w:rsidRPr="00500ACC">
        <w:rPr>
          <w:rFonts w:eastAsia="Calibri"/>
        </w:rPr>
        <w:t xml:space="preserve">depriving them of the means needed for independence, resistance and escape and regulating their everyday behaviour. </w:t>
      </w:r>
    </w:p>
    <w:p w14:paraId="05C1B2C1" w14:textId="09CEDF88" w:rsidR="00AD0550" w:rsidRPr="00500ACC" w:rsidRDefault="00AD0550" w:rsidP="00AD0550">
      <w:pPr>
        <w:pStyle w:val="WPParagraph"/>
        <w:rPr>
          <w:rFonts w:eastAsia="Calibri"/>
        </w:rPr>
      </w:pPr>
      <w:r w:rsidRPr="00500ACC">
        <w:rPr>
          <w:rFonts w:eastAsia="Calibri"/>
          <w:b/>
          <w:bCs/>
        </w:rPr>
        <w:t>Coercive Behaviour</w:t>
      </w:r>
      <w:r w:rsidRPr="00500ACC">
        <w:rPr>
          <w:rFonts w:eastAsia="Calibri"/>
        </w:rPr>
        <w:t xml:space="preserve">: Coercive behaviour is an act or a pattern of acts of assault, threats, humiliation and intimidation or other abuse that is used to harm, punish, or frighten </w:t>
      </w:r>
      <w:r w:rsidR="00B34B56">
        <w:rPr>
          <w:rFonts w:eastAsia="Calibri"/>
        </w:rPr>
        <w:t>the</w:t>
      </w:r>
      <w:r w:rsidRPr="00500ACC">
        <w:rPr>
          <w:rFonts w:eastAsia="Calibri"/>
        </w:rPr>
        <w:t xml:space="preserve"> victim.  </w:t>
      </w:r>
    </w:p>
    <w:p w14:paraId="1A7C2BE1" w14:textId="4C1AE514" w:rsidR="00AD0550" w:rsidRPr="00500ACC" w:rsidRDefault="00AD0550" w:rsidP="00AD0550">
      <w:pPr>
        <w:pStyle w:val="WPParagraph"/>
        <w:rPr>
          <w:rFonts w:eastAsia="Calibri"/>
        </w:rPr>
      </w:pPr>
      <w:r w:rsidRPr="00500ACC">
        <w:rPr>
          <w:rFonts w:eastAsia="Calibri"/>
          <w:b/>
          <w:bCs/>
        </w:rPr>
        <w:t>Forced Marriage</w:t>
      </w:r>
      <w:r w:rsidRPr="00500ACC">
        <w:rPr>
          <w:rFonts w:eastAsia="Calibri"/>
        </w:rPr>
        <w:t xml:space="preserve">: Although forcing someone into a marriage and/or luring someone overseas for marriage is a criminal offence,  the civil route and the use of ‘Forced Marriage Protection Orders’ </w:t>
      </w:r>
      <w:r w:rsidR="00B34B56">
        <w:rPr>
          <w:rFonts w:eastAsia="Calibri"/>
        </w:rPr>
        <w:t>are</w:t>
      </w:r>
      <w:r w:rsidRPr="00500ACC">
        <w:rPr>
          <w:rFonts w:eastAsia="Calibri"/>
        </w:rPr>
        <w:t xml:space="preserve"> still available. These can be used as an alternative to entering the criminal justice system. It may be that perpetrators will automatically be prosecuted where it is overwhelmingly in the public interest to do so, however</w:t>
      </w:r>
      <w:r w:rsidR="001856A9">
        <w:rPr>
          <w:rFonts w:eastAsia="Calibri"/>
        </w:rPr>
        <w:t>,</w:t>
      </w:r>
      <w:r w:rsidRPr="00500ACC">
        <w:rPr>
          <w:rFonts w:eastAsia="Calibri"/>
        </w:rPr>
        <w:t xml:space="preserve"> victims should be able to choose how they want to be assisted </w:t>
      </w:r>
    </w:p>
    <w:p w14:paraId="3341872F" w14:textId="17A161E9" w:rsidR="00AD0550" w:rsidRPr="00500ACC" w:rsidRDefault="00AD0550" w:rsidP="00AD0550">
      <w:pPr>
        <w:pStyle w:val="WPParagraph"/>
        <w:rPr>
          <w:rFonts w:eastAsia="Calibri"/>
        </w:rPr>
      </w:pPr>
      <w:r w:rsidRPr="00500ACC">
        <w:rPr>
          <w:rFonts w:eastAsia="Calibri"/>
          <w:b/>
          <w:bCs/>
        </w:rPr>
        <w:t>Exploitation by radicalisation</w:t>
      </w:r>
      <w:r w:rsidRPr="00500ACC">
        <w:rPr>
          <w:rFonts w:eastAsia="Calibri"/>
        </w:rPr>
        <w:t xml:space="preserve">: The Home Office leads on the anti-terrorism PREVENT strategy, of which CHANNEL is part (refer to www.gov.uk for information). This aims to stop people </w:t>
      </w:r>
      <w:r w:rsidR="001856A9">
        <w:rPr>
          <w:rFonts w:eastAsia="Calibri"/>
        </w:rPr>
        <w:t xml:space="preserve">from </w:t>
      </w:r>
      <w:r w:rsidRPr="00500ACC">
        <w:rPr>
          <w:rFonts w:eastAsia="Calibri"/>
        </w:rPr>
        <w:t xml:space="preserve">becoming terrorists or supporting extremism. All local organisations have a role to play in safeguarding people who meet the criteria. Contact should be made with the police regarding any individuals identified who present </w:t>
      </w:r>
      <w:r w:rsidR="007A7991">
        <w:rPr>
          <w:rFonts w:eastAsia="Calibri"/>
        </w:rPr>
        <w:t>concerns</w:t>
      </w:r>
      <w:r w:rsidRPr="00500ACC">
        <w:rPr>
          <w:rFonts w:eastAsia="Calibri"/>
        </w:rPr>
        <w:t xml:space="preserve"> regarding violent extremism.</w:t>
      </w:r>
    </w:p>
    <w:bookmarkEnd w:id="9"/>
    <w:p w14:paraId="332317E2" w14:textId="027193D1" w:rsidR="00907FFC" w:rsidRPr="00907FFC" w:rsidRDefault="00907FFC" w:rsidP="001B3CCA">
      <w:pPr>
        <w:pStyle w:val="WPParagraph"/>
        <w:rPr>
          <w:rFonts w:eastAsia="Calibri"/>
        </w:rPr>
      </w:pPr>
      <w:r w:rsidRPr="00500ACC">
        <w:rPr>
          <w:rFonts w:eastAsia="Calibri"/>
          <w:b/>
        </w:rPr>
        <w:lastRenderedPageBreak/>
        <w:t>Psychological abuse</w:t>
      </w:r>
      <w:r w:rsidR="001B3CCA" w:rsidRPr="00500ACC">
        <w:rPr>
          <w:rFonts w:eastAsia="Calibri"/>
          <w:b/>
        </w:rPr>
        <w:t>:</w:t>
      </w:r>
      <w:r w:rsidRPr="00500ACC">
        <w:rPr>
          <w:rFonts w:eastAsia="Calibri"/>
        </w:rPr>
        <w:t xml:space="preserve"> </w:t>
      </w:r>
      <w:r w:rsidR="00B34B56">
        <w:rPr>
          <w:rFonts w:eastAsia="Calibri"/>
        </w:rPr>
        <w:t>includes</w:t>
      </w:r>
      <w:r w:rsidRPr="00500ACC">
        <w:rPr>
          <w:rFonts w:eastAsia="Calibri"/>
        </w:rPr>
        <w:t xml:space="preserve"> emotional abuse, threats of </w:t>
      </w:r>
      <w:r w:rsidRPr="00907FFC">
        <w:rPr>
          <w:rFonts w:eastAsia="Calibri"/>
        </w:rPr>
        <w:t>harm or abandonment, deprivation of contact, humiliation, blaming, controlling, intimidation, coercion, harassment, verbal abuse, cyberbullying, isolation or unreasonable and unjustified withdrawal of services or supportive networks.</w:t>
      </w:r>
    </w:p>
    <w:p w14:paraId="64581A22" w14:textId="2055D4DF" w:rsidR="00907FFC" w:rsidRPr="00907FFC" w:rsidRDefault="00907FFC" w:rsidP="001B3CCA">
      <w:pPr>
        <w:pStyle w:val="WPParagraph"/>
        <w:rPr>
          <w:rFonts w:eastAsia="Calibri"/>
        </w:rPr>
      </w:pPr>
      <w:r w:rsidRPr="00907FFC">
        <w:rPr>
          <w:rFonts w:eastAsia="Calibri"/>
          <w:b/>
        </w:rPr>
        <w:t>Financial or material abuse</w:t>
      </w:r>
      <w:r w:rsidR="001B3CCA">
        <w:rPr>
          <w:rFonts w:eastAsia="Calibri"/>
        </w:rPr>
        <w:t xml:space="preserve">: </w:t>
      </w:r>
      <w:r w:rsidRPr="00907FFC">
        <w:rPr>
          <w:rFonts w:eastAsia="Calibri"/>
        </w:rPr>
        <w:t xml:space="preserve">including theft, fraud, internet scamming, coercion </w:t>
      </w:r>
      <w:r w:rsidR="00B34B56">
        <w:rPr>
          <w:rFonts w:eastAsia="Calibri"/>
        </w:rPr>
        <w:t>about</w:t>
      </w:r>
      <w:r w:rsidRPr="00907FFC">
        <w:rPr>
          <w:rFonts w:eastAsia="Calibri"/>
        </w:rPr>
        <w:t xml:space="preserve"> an adult’s financial affairs or arrangements, including regarding wills, property, inheritance or financial transactions, or the misuse or misappropriation of property, possessions or benefits.</w:t>
      </w:r>
    </w:p>
    <w:p w14:paraId="22EF83D0" w14:textId="28835DD7" w:rsidR="00907FFC" w:rsidRDefault="00907FFC" w:rsidP="001B3CCA">
      <w:pPr>
        <w:pStyle w:val="WPParagraph"/>
        <w:rPr>
          <w:rFonts w:eastAsia="Calibri"/>
        </w:rPr>
      </w:pPr>
      <w:r w:rsidRPr="00907FFC">
        <w:rPr>
          <w:rFonts w:eastAsia="Calibri"/>
          <w:b/>
        </w:rPr>
        <w:t>Modern slavery</w:t>
      </w:r>
      <w:r w:rsidR="001B3CCA">
        <w:rPr>
          <w:rFonts w:eastAsia="Calibri"/>
        </w:rPr>
        <w:t xml:space="preserve">: </w:t>
      </w:r>
      <w:r w:rsidRPr="00907FFC">
        <w:rPr>
          <w:rFonts w:eastAsia="Calibri"/>
        </w:rPr>
        <w:t>encompasses slavery, human trafficking, forced labour and domestic servitude. Traffickers and slave masters use whatever means they have at their disposal to coerce, deceive and force individuals into a life of abuse, servitude and inhumane treatment.</w:t>
      </w:r>
    </w:p>
    <w:p w14:paraId="52B3C2E4" w14:textId="64FB9EA7" w:rsidR="00AD0550" w:rsidRPr="00500ACC" w:rsidRDefault="00AD0550" w:rsidP="00AD0550">
      <w:pPr>
        <w:pStyle w:val="WPParagraph"/>
        <w:rPr>
          <w:rFonts w:eastAsia="Calibri"/>
        </w:rPr>
      </w:pPr>
      <w:bookmarkStart w:id="10" w:name="_Hlk59186358"/>
      <w:r w:rsidRPr="00500ACC">
        <w:rPr>
          <w:rFonts w:eastAsia="Calibri"/>
          <w:b/>
          <w:bCs/>
        </w:rPr>
        <w:t>Human Trafficking</w:t>
      </w:r>
      <w:r w:rsidRPr="00500ACC">
        <w:rPr>
          <w:rFonts w:eastAsia="Calibri"/>
        </w:rPr>
        <w:t xml:space="preserve">: The definition of human trafficking is the illegal movement of people through force, fraud or deception </w:t>
      </w:r>
      <w:r w:rsidR="001856A9">
        <w:rPr>
          <w:rFonts w:eastAsia="Calibri"/>
        </w:rPr>
        <w:t>to exploit</w:t>
      </w:r>
      <w:r w:rsidRPr="00500ACC">
        <w:rPr>
          <w:rFonts w:eastAsia="Calibri"/>
        </w:rPr>
        <w:t xml:space="preserve"> them, typically for forced labour or sexual exploitation.  Men, women and children are forced into a situation through the use (or threat) of violence, deception or coercion. Victims may enter the UK legally, on forged documentation or secretly under forced hiding, or they may even be UK citizen living in the UK who is then trafficked within the country but should not be confused with people smuggling, where the person has the freedom of movement upon arrival in the UK. There is no ‘typical’ victim of human trafficking and modern slavery. Victims can be men, women and children of all ages, ethnicities, nationalities and backgrounds. It can however be more prevalent amongst the most vulnerable members of society and within minority or socially excluded groups.</w:t>
      </w:r>
    </w:p>
    <w:p w14:paraId="18C14A41" w14:textId="5FB7B9EC" w:rsidR="006D7CF1" w:rsidRPr="00500ACC" w:rsidRDefault="006D7CF1" w:rsidP="006D7CF1">
      <w:pPr>
        <w:pStyle w:val="WPParagraph"/>
        <w:rPr>
          <w:rFonts w:eastAsia="Calibri"/>
        </w:rPr>
      </w:pPr>
      <w:r w:rsidRPr="00500ACC">
        <w:rPr>
          <w:rFonts w:eastAsia="Calibri"/>
          <w:b/>
          <w:bCs/>
        </w:rPr>
        <w:t>Cuckooing</w:t>
      </w:r>
      <w:r w:rsidR="00513271" w:rsidRPr="00500ACC">
        <w:rPr>
          <w:rFonts w:eastAsia="Calibri"/>
          <w:b/>
          <w:bCs/>
        </w:rPr>
        <w:t>:</w:t>
      </w:r>
      <w:r w:rsidRPr="00500ACC">
        <w:rPr>
          <w:rFonts w:eastAsia="Calibri"/>
        </w:rPr>
        <w:t xml:space="preserve"> refers to the relatively recent identification of a type of controlling and coercive criminal activity. This involves gangs using adults at risk (and children and young people) to move, store and deliver drugs.</w:t>
      </w:r>
    </w:p>
    <w:bookmarkEnd w:id="10"/>
    <w:p w14:paraId="59A086E5" w14:textId="78A6FB42" w:rsidR="00907FFC" w:rsidRPr="00500ACC" w:rsidRDefault="00907FFC" w:rsidP="001B3CCA">
      <w:pPr>
        <w:pStyle w:val="WPParagraph"/>
        <w:rPr>
          <w:rFonts w:eastAsia="Calibri"/>
        </w:rPr>
      </w:pPr>
      <w:r w:rsidRPr="00907FFC">
        <w:rPr>
          <w:rFonts w:eastAsia="Calibri"/>
          <w:b/>
        </w:rPr>
        <w:t>Discriminatory abuse</w:t>
      </w:r>
      <w:r w:rsidR="001B3CCA">
        <w:rPr>
          <w:rFonts w:eastAsia="Calibri"/>
        </w:rPr>
        <w:t xml:space="preserve">: </w:t>
      </w:r>
      <w:r w:rsidRPr="00907FFC">
        <w:rPr>
          <w:rFonts w:eastAsia="Calibri"/>
        </w:rPr>
        <w:t>including forms of harassment, slurs or similar treatment</w:t>
      </w:r>
      <w:r w:rsidR="00F63139">
        <w:rPr>
          <w:rFonts w:eastAsia="Calibri"/>
        </w:rPr>
        <w:t xml:space="preserve">, </w:t>
      </w:r>
      <w:r w:rsidRPr="00907FFC">
        <w:rPr>
          <w:rFonts w:eastAsia="Calibri"/>
        </w:rPr>
        <w:t>because of race, gender</w:t>
      </w:r>
      <w:r w:rsidR="00F63139">
        <w:rPr>
          <w:rFonts w:eastAsia="Calibri"/>
        </w:rPr>
        <w:t>,</w:t>
      </w:r>
      <w:r w:rsidRPr="00907FFC">
        <w:rPr>
          <w:rFonts w:eastAsia="Calibri"/>
        </w:rPr>
        <w:t xml:space="preserve"> gender identity, age, disability, sexual orientation or religion.</w:t>
      </w:r>
    </w:p>
    <w:p w14:paraId="39021008" w14:textId="56307C08" w:rsidR="00AD0550" w:rsidRPr="00C54C7F" w:rsidRDefault="00AD0550" w:rsidP="00AD0550">
      <w:pPr>
        <w:pStyle w:val="WPParagraph"/>
        <w:rPr>
          <w:rFonts w:eastAsia="Calibri"/>
        </w:rPr>
      </w:pPr>
      <w:bookmarkStart w:id="11" w:name="_Hlk59186373"/>
      <w:r w:rsidRPr="00500ACC">
        <w:rPr>
          <w:rFonts w:eastAsia="Calibri"/>
          <w:b/>
          <w:bCs/>
        </w:rPr>
        <w:t>Internet/cyberbullying</w:t>
      </w:r>
      <w:r w:rsidRPr="00500ACC">
        <w:rPr>
          <w:rFonts w:eastAsia="Calibri"/>
        </w:rPr>
        <w:t xml:space="preserve">: can be defined as the use of technology, particularly mobile phones and the internet, to deliberately hurt, upset, harass or embarrass someone else. It can be an extension of face-to-face bullying, with the technology offering the bully another route for harassing their victim, or can be </w:t>
      </w:r>
      <w:r w:rsidR="00B34B56">
        <w:rPr>
          <w:rFonts w:eastAsia="Calibri"/>
        </w:rPr>
        <w:t>simple</w:t>
      </w:r>
      <w:r w:rsidRPr="00500ACC">
        <w:rPr>
          <w:rFonts w:eastAsia="Calibri"/>
        </w:rPr>
        <w:t xml:space="preserve"> without motive. Cyberbullying can occur using practically any form of connected media, from nasty text and image messages using mobile phones to unkind blog and social networking posts, or emails and instant messages, to malicious websites created </w:t>
      </w:r>
      <w:r w:rsidRPr="00C54C7F">
        <w:rPr>
          <w:rFonts w:eastAsia="Calibri"/>
        </w:rPr>
        <w:t xml:space="preserve">solely </w:t>
      </w:r>
      <w:r w:rsidR="001856A9" w:rsidRPr="00C54C7F">
        <w:rPr>
          <w:rFonts w:eastAsia="Calibri"/>
        </w:rPr>
        <w:t>to intimidate</w:t>
      </w:r>
      <w:r w:rsidRPr="00C54C7F">
        <w:rPr>
          <w:rFonts w:eastAsia="Calibri"/>
        </w:rPr>
        <w:t xml:space="preserve"> an individual or virtual abuse during an online multiplayer game.</w:t>
      </w:r>
    </w:p>
    <w:bookmarkEnd w:id="11"/>
    <w:p w14:paraId="11B0C83B" w14:textId="43F60F2C" w:rsidR="00341553" w:rsidRPr="00C54C7F" w:rsidRDefault="00907FFC" w:rsidP="00341553">
      <w:pPr>
        <w:pStyle w:val="WPParagraph"/>
        <w:rPr>
          <w:rFonts w:eastAsia="Calibri"/>
        </w:rPr>
      </w:pPr>
      <w:r w:rsidRPr="00C54C7F">
        <w:rPr>
          <w:rFonts w:eastAsia="Calibri"/>
          <w:b/>
        </w:rPr>
        <w:t>Organisational abuse</w:t>
      </w:r>
      <w:r w:rsidR="006D75E9" w:rsidRPr="00C54C7F">
        <w:rPr>
          <w:rFonts w:eastAsia="Calibri"/>
          <w:b/>
        </w:rPr>
        <w:t>:</w:t>
      </w:r>
      <w:r w:rsidR="00080AD3" w:rsidRPr="00C54C7F">
        <w:rPr>
          <w:rFonts w:eastAsia="Calibri"/>
          <w:b/>
        </w:rPr>
        <w:t xml:space="preserve"> </w:t>
      </w:r>
      <w:r w:rsidR="00341553" w:rsidRPr="00C54C7F">
        <w:t xml:space="preserve">Organisational abuse (also known as institutional abuse) is distinct from other forms of abuse or neglect because it is not directly caused by individual action or inaction. Instead, it is a cumulative consequence of how services are managed, led and funded. Some aspects of organisational abuse may be hidden (closed cultures), and staff may act differently when visitors are there (disguised compliance). Organisational abuse can affect one person or many. Therefore, it is important to consider each unique case and the impact on individual </w:t>
      </w:r>
      <w:r w:rsidR="007A7991">
        <w:t>Service Users</w:t>
      </w:r>
      <w:r w:rsidR="00341553" w:rsidRPr="00C54C7F">
        <w:t xml:space="preserve"> as well as the whole care service.</w:t>
      </w:r>
    </w:p>
    <w:p w14:paraId="5B4FAE20" w14:textId="2DEA2695" w:rsidR="00907FFC" w:rsidRPr="00907FFC" w:rsidRDefault="00907FFC" w:rsidP="001B3CCA">
      <w:pPr>
        <w:pStyle w:val="WPParagraph"/>
        <w:rPr>
          <w:rFonts w:eastAsia="Calibri"/>
        </w:rPr>
      </w:pPr>
      <w:r w:rsidRPr="00C54C7F">
        <w:rPr>
          <w:rFonts w:eastAsia="Calibri"/>
          <w:b/>
        </w:rPr>
        <w:t>Neglect and acts of omission</w:t>
      </w:r>
      <w:r w:rsidR="001B3CCA" w:rsidRPr="00C54C7F">
        <w:rPr>
          <w:rFonts w:eastAsia="Calibri"/>
        </w:rPr>
        <w:t xml:space="preserve">: </w:t>
      </w:r>
      <w:r w:rsidR="00B34B56">
        <w:rPr>
          <w:rFonts w:eastAsia="Calibri"/>
        </w:rPr>
        <w:t>include</w:t>
      </w:r>
      <w:r w:rsidRPr="00C54C7F">
        <w:rPr>
          <w:rFonts w:eastAsia="Calibri"/>
        </w:rPr>
        <w:t xml:space="preserve"> ignoring medical</w:t>
      </w:r>
      <w:r w:rsidRPr="00907FFC">
        <w:rPr>
          <w:rFonts w:eastAsia="Calibri"/>
        </w:rPr>
        <w:t xml:space="preserve">, emotional or physical care needs, failure to provide access to appropriate health, care and support or educational services, </w:t>
      </w:r>
      <w:r w:rsidR="007A7991">
        <w:rPr>
          <w:rFonts w:eastAsia="Calibri"/>
        </w:rPr>
        <w:t xml:space="preserve">and </w:t>
      </w:r>
      <w:r w:rsidRPr="00907FFC">
        <w:rPr>
          <w:rFonts w:eastAsia="Calibri"/>
        </w:rPr>
        <w:t>the withholding of the necessities of life, such as medication, adequate nutrition and heating.</w:t>
      </w:r>
    </w:p>
    <w:p w14:paraId="0C768A4D" w14:textId="2B4599FE" w:rsidR="00F66439" w:rsidRDefault="00907FFC" w:rsidP="001B3CCA">
      <w:pPr>
        <w:pStyle w:val="WPParagraph"/>
        <w:rPr>
          <w:rFonts w:eastAsia="Calibri"/>
        </w:rPr>
      </w:pPr>
      <w:r w:rsidRPr="00907FFC">
        <w:rPr>
          <w:rFonts w:eastAsia="Calibri"/>
          <w:b/>
        </w:rPr>
        <w:lastRenderedPageBreak/>
        <w:t>Self-neglect</w:t>
      </w:r>
      <w:r w:rsidR="001B3CCA">
        <w:rPr>
          <w:rFonts w:eastAsia="Calibri"/>
        </w:rPr>
        <w:t xml:space="preserve">: </w:t>
      </w:r>
      <w:r w:rsidRPr="00907FFC">
        <w:rPr>
          <w:rFonts w:eastAsia="Calibri"/>
        </w:rPr>
        <w:t xml:space="preserve"> this covers a wide range of behaviour </w:t>
      </w:r>
      <w:r w:rsidR="00F63139">
        <w:rPr>
          <w:rFonts w:eastAsia="Calibri"/>
        </w:rPr>
        <w:t xml:space="preserve">in </w:t>
      </w:r>
      <w:r w:rsidRPr="00907FFC">
        <w:rPr>
          <w:rFonts w:eastAsia="Calibri"/>
        </w:rPr>
        <w:t>neglecting to care for one’s personal hygiene, health or surroundings and includes behaviour such as hoarding.</w:t>
      </w:r>
    </w:p>
    <w:p w14:paraId="6575BCA0" w14:textId="62DD4414" w:rsidR="00907FFC" w:rsidRPr="00500ACC" w:rsidRDefault="00907FFC" w:rsidP="001B3CCA">
      <w:pPr>
        <w:pStyle w:val="WPParagraph"/>
      </w:pPr>
      <w:r w:rsidRPr="00907FFC">
        <w:t xml:space="preserve">Incidents of abuse may be one-off or multiple and affect one person or more. Professionals and others should look beyond single incidents or individuals to identify patterns of harm, just as the </w:t>
      </w:r>
      <w:r w:rsidR="001B3CCA">
        <w:t>CQC</w:t>
      </w:r>
      <w:r w:rsidRPr="00907FFC">
        <w:t xml:space="preserve">, as the regulator of service quality, does when it looks at the quality of care in health and care services. Repeated instances of poor care may be an indication of more serious problems </w:t>
      </w:r>
      <w:r w:rsidR="00452EA8">
        <w:t xml:space="preserve">which </w:t>
      </w:r>
      <w:r w:rsidR="00B34B56">
        <w:t>are</w:t>
      </w:r>
      <w:r w:rsidRPr="00907FFC">
        <w:t xml:space="preserve"> now describe</w:t>
      </w:r>
      <w:r w:rsidR="00452EA8">
        <w:t>d</w:t>
      </w:r>
      <w:r w:rsidRPr="00907FFC">
        <w:t xml:space="preserve"> as organisational </w:t>
      </w:r>
      <w:r w:rsidRPr="00500ACC">
        <w:t>abuse. To see these patterns, it is important that information is recorded and appropriately shared.</w:t>
      </w:r>
    </w:p>
    <w:p w14:paraId="7B5450A6" w14:textId="7DFD88F7" w:rsidR="006D7CF1" w:rsidRPr="00500ACC" w:rsidRDefault="00333BCC" w:rsidP="001B3CCA">
      <w:pPr>
        <w:pStyle w:val="WPParagraph"/>
        <w:rPr>
          <w:b/>
          <w:bCs/>
        </w:rPr>
      </w:pPr>
      <w:bookmarkStart w:id="12" w:name="_Hlk59186400"/>
      <w:r w:rsidRPr="00500ACC">
        <w:rPr>
          <w:b/>
          <w:bCs/>
        </w:rPr>
        <w:t xml:space="preserve">Signs of </w:t>
      </w:r>
      <w:r w:rsidR="005B0362" w:rsidRPr="00500ACC">
        <w:rPr>
          <w:b/>
          <w:bCs/>
        </w:rPr>
        <w:t>A</w:t>
      </w:r>
      <w:r w:rsidRPr="00500ACC">
        <w:rPr>
          <w:b/>
          <w:bCs/>
        </w:rPr>
        <w:t xml:space="preserve">buse </w:t>
      </w:r>
    </w:p>
    <w:p w14:paraId="040B7D52" w14:textId="77777777" w:rsidR="00500D05" w:rsidRPr="00500ACC" w:rsidRDefault="00500D05" w:rsidP="00500D05">
      <w:pPr>
        <w:pStyle w:val="Default"/>
        <w:rPr>
          <w:color w:val="auto"/>
        </w:rPr>
      </w:pPr>
    </w:p>
    <w:p w14:paraId="5C5201CF" w14:textId="58B67BCE" w:rsidR="00500D05" w:rsidRPr="00500ACC" w:rsidRDefault="00500D05" w:rsidP="00500D05">
      <w:pPr>
        <w:pStyle w:val="Default"/>
        <w:rPr>
          <w:b/>
          <w:bCs/>
          <w:color w:val="auto"/>
        </w:rPr>
      </w:pPr>
      <w:r w:rsidRPr="00500ACC">
        <w:rPr>
          <w:b/>
          <w:bCs/>
          <w:color w:val="auto"/>
        </w:rPr>
        <w:t>Physical Abuse</w:t>
      </w:r>
    </w:p>
    <w:p w14:paraId="6BB88126" w14:textId="203F7D8D" w:rsidR="006D7CF1" w:rsidRPr="00500ACC" w:rsidRDefault="006D7CF1" w:rsidP="00500D05">
      <w:pPr>
        <w:pStyle w:val="Default"/>
        <w:rPr>
          <w:b/>
          <w:bCs/>
          <w:color w:val="auto"/>
        </w:rPr>
      </w:pPr>
    </w:p>
    <w:p w14:paraId="7FB22CC0" w14:textId="70064614" w:rsidR="006D7CF1" w:rsidRPr="00500ACC" w:rsidRDefault="006D7CF1" w:rsidP="006D75E9">
      <w:pPr>
        <w:pStyle w:val="WPBullet"/>
      </w:pPr>
      <w:r w:rsidRPr="00500ACC">
        <w:t>No explanation for injuries or inconsistency with the account of what happened</w:t>
      </w:r>
      <w:r w:rsidR="00D90B7A" w:rsidRPr="00500ACC">
        <w:t>.</w:t>
      </w:r>
      <w:r w:rsidRPr="00500ACC">
        <w:t xml:space="preserve"> </w:t>
      </w:r>
    </w:p>
    <w:p w14:paraId="716BC58C" w14:textId="3BBB6574" w:rsidR="006D7CF1" w:rsidRPr="00500ACC" w:rsidRDefault="006D7CF1" w:rsidP="006D75E9">
      <w:pPr>
        <w:pStyle w:val="WPBullet"/>
      </w:pPr>
      <w:r w:rsidRPr="00500ACC">
        <w:t>Injuries are inconsistent with the person’s lifestyle</w:t>
      </w:r>
      <w:r w:rsidR="00D90B7A" w:rsidRPr="00500ACC">
        <w:t>.</w:t>
      </w:r>
      <w:r w:rsidRPr="00500ACC">
        <w:t xml:space="preserve"> </w:t>
      </w:r>
    </w:p>
    <w:p w14:paraId="4E86792E" w14:textId="1F2FD41B" w:rsidR="006D7CF1" w:rsidRPr="00500ACC" w:rsidRDefault="006D7CF1" w:rsidP="006D75E9">
      <w:pPr>
        <w:pStyle w:val="WPBullet"/>
      </w:pPr>
      <w:r w:rsidRPr="00500ACC">
        <w:t>Bruising, cuts, welts, burns and/or marks on the body or loss of hair in clumps</w:t>
      </w:r>
      <w:r w:rsidR="00D90B7A" w:rsidRPr="00500ACC">
        <w:t>.</w:t>
      </w:r>
    </w:p>
    <w:p w14:paraId="17E3B427" w14:textId="08E8D5CC" w:rsidR="006D7CF1" w:rsidRPr="00500ACC" w:rsidRDefault="006D7CF1" w:rsidP="006D75E9">
      <w:pPr>
        <w:pStyle w:val="WPBullet"/>
      </w:pPr>
      <w:r w:rsidRPr="00500ACC">
        <w:t>Frequent injuries</w:t>
      </w:r>
      <w:r w:rsidR="00D90B7A" w:rsidRPr="00500ACC">
        <w:t>.</w:t>
      </w:r>
    </w:p>
    <w:p w14:paraId="1582F8DD" w14:textId="675E993F" w:rsidR="006D7CF1" w:rsidRPr="00500ACC" w:rsidRDefault="006D7CF1" w:rsidP="006D75E9">
      <w:pPr>
        <w:pStyle w:val="WPBullet"/>
      </w:pPr>
      <w:r w:rsidRPr="00500ACC">
        <w:t>Unexplained falls</w:t>
      </w:r>
      <w:r w:rsidR="00D90B7A" w:rsidRPr="00500ACC">
        <w:t>.</w:t>
      </w:r>
    </w:p>
    <w:p w14:paraId="5C91EEB4" w14:textId="3329F12F" w:rsidR="006D7CF1" w:rsidRPr="00500ACC" w:rsidRDefault="006D7CF1" w:rsidP="006D75E9">
      <w:pPr>
        <w:pStyle w:val="WPBullet"/>
      </w:pPr>
      <w:r w:rsidRPr="00500ACC">
        <w:t>Subdued or changed behaviour in the presence of a particular person</w:t>
      </w:r>
      <w:r w:rsidR="00D90B7A" w:rsidRPr="00500ACC">
        <w:t>.</w:t>
      </w:r>
    </w:p>
    <w:p w14:paraId="657F66F9" w14:textId="6B16761B" w:rsidR="006D7CF1" w:rsidRPr="00500ACC" w:rsidRDefault="006D7CF1" w:rsidP="006D75E9">
      <w:pPr>
        <w:pStyle w:val="WPBullet"/>
      </w:pPr>
      <w:r w:rsidRPr="00500ACC">
        <w:t>Signs of malnutrition</w:t>
      </w:r>
      <w:r w:rsidR="00D90B7A" w:rsidRPr="00500ACC">
        <w:t>.</w:t>
      </w:r>
      <w:r w:rsidRPr="00500ACC">
        <w:t xml:space="preserve"> </w:t>
      </w:r>
    </w:p>
    <w:p w14:paraId="3EC04FAE" w14:textId="2B8AE9A1" w:rsidR="006D7CF1" w:rsidRPr="00500ACC" w:rsidRDefault="006D7CF1" w:rsidP="006D75E9">
      <w:pPr>
        <w:pStyle w:val="WPBullet"/>
      </w:pPr>
      <w:r w:rsidRPr="00500ACC">
        <w:t>Failure to seek medical treatment or frequent changes of G</w:t>
      </w:r>
      <w:r w:rsidR="00D90B7A" w:rsidRPr="00500ACC">
        <w:t>.</w:t>
      </w:r>
      <w:r w:rsidRPr="00500ACC">
        <w:t>P</w:t>
      </w:r>
      <w:r w:rsidR="00D90B7A" w:rsidRPr="00500ACC">
        <w:t>.</w:t>
      </w:r>
    </w:p>
    <w:p w14:paraId="47D362BE" w14:textId="39AEA682" w:rsidR="00500D05" w:rsidRPr="00500ACC" w:rsidRDefault="00500D05" w:rsidP="005427A7">
      <w:pPr>
        <w:pStyle w:val="Default"/>
        <w:ind w:firstLine="72"/>
        <w:rPr>
          <w:color w:val="auto"/>
        </w:rPr>
      </w:pPr>
    </w:p>
    <w:p w14:paraId="5C5844D1" w14:textId="31279DD8" w:rsidR="00500D05" w:rsidRPr="00500ACC" w:rsidRDefault="00500D05" w:rsidP="00500D05">
      <w:pPr>
        <w:pStyle w:val="Default"/>
        <w:rPr>
          <w:b/>
          <w:bCs/>
          <w:color w:val="auto"/>
        </w:rPr>
      </w:pPr>
      <w:r w:rsidRPr="00500ACC">
        <w:rPr>
          <w:b/>
          <w:bCs/>
          <w:color w:val="auto"/>
        </w:rPr>
        <w:t>Sexual Abuse</w:t>
      </w:r>
    </w:p>
    <w:p w14:paraId="57DF413B" w14:textId="2AD66581" w:rsidR="006D7CF1" w:rsidRPr="00500ACC" w:rsidRDefault="006D7CF1" w:rsidP="00500D05">
      <w:pPr>
        <w:pStyle w:val="Default"/>
        <w:rPr>
          <w:b/>
          <w:bCs/>
          <w:color w:val="auto"/>
        </w:rPr>
      </w:pPr>
    </w:p>
    <w:p w14:paraId="51478118" w14:textId="0B319045" w:rsidR="007E6118" w:rsidRPr="00500ACC" w:rsidRDefault="007E6118" w:rsidP="006D75E9">
      <w:pPr>
        <w:pStyle w:val="WPBullet"/>
      </w:pPr>
      <w:r w:rsidRPr="00500ACC">
        <w:t>Bruising, particularly to the thighs, buttocks and upper arms and marks on the neck</w:t>
      </w:r>
      <w:r w:rsidR="00D90B7A" w:rsidRPr="00500ACC">
        <w:t>.</w:t>
      </w:r>
      <w:r w:rsidRPr="00500ACC">
        <w:t xml:space="preserve"> </w:t>
      </w:r>
    </w:p>
    <w:p w14:paraId="3F305B8C" w14:textId="07786530" w:rsidR="007E6118" w:rsidRPr="00500ACC" w:rsidRDefault="007E6118" w:rsidP="006D75E9">
      <w:pPr>
        <w:pStyle w:val="WPBullet"/>
      </w:pPr>
      <w:r w:rsidRPr="00500ACC">
        <w:t>Torn, stained or bloody underclothing</w:t>
      </w:r>
      <w:r w:rsidR="00D90B7A" w:rsidRPr="00500ACC">
        <w:t>.</w:t>
      </w:r>
    </w:p>
    <w:p w14:paraId="3D34DDEE" w14:textId="30CE85CE" w:rsidR="007E6118" w:rsidRPr="00500ACC" w:rsidRDefault="007E6118" w:rsidP="006D75E9">
      <w:pPr>
        <w:pStyle w:val="WPBullet"/>
      </w:pPr>
      <w:r w:rsidRPr="00500ACC">
        <w:t>Bleeding, pain or itching in the genital area</w:t>
      </w:r>
      <w:r w:rsidR="00D90B7A" w:rsidRPr="00500ACC">
        <w:t>.</w:t>
      </w:r>
    </w:p>
    <w:p w14:paraId="3032C5A9" w14:textId="7DEFFF7B" w:rsidR="007E6118" w:rsidRPr="00500ACC" w:rsidRDefault="007E6118" w:rsidP="006D75E9">
      <w:pPr>
        <w:pStyle w:val="WPBullet"/>
      </w:pPr>
      <w:r w:rsidRPr="00500ACC">
        <w:t>Unusual difficulty in walking or sitting</w:t>
      </w:r>
      <w:r w:rsidR="00D90B7A" w:rsidRPr="00500ACC">
        <w:t>.</w:t>
      </w:r>
    </w:p>
    <w:p w14:paraId="26D5A1D6" w14:textId="7B29151B" w:rsidR="007E6118" w:rsidRPr="00500ACC" w:rsidRDefault="007E6118" w:rsidP="006D75E9">
      <w:pPr>
        <w:pStyle w:val="WPBullet"/>
      </w:pPr>
      <w:r w:rsidRPr="00500ACC">
        <w:t>Foreign bodies in genital or rectal openings</w:t>
      </w:r>
      <w:r w:rsidR="00D90B7A" w:rsidRPr="00500ACC">
        <w:t>.</w:t>
      </w:r>
    </w:p>
    <w:p w14:paraId="6CAE667B" w14:textId="721B9DB9" w:rsidR="007E6118" w:rsidRPr="00500ACC" w:rsidRDefault="005427A7" w:rsidP="006D75E9">
      <w:pPr>
        <w:pStyle w:val="WPBullet"/>
      </w:pPr>
      <w:r w:rsidRPr="00500ACC">
        <w:t>I</w:t>
      </w:r>
      <w:r w:rsidR="007E6118" w:rsidRPr="00500ACC">
        <w:t>nfections, unexplained genital discharge, or sexually transmitted diseases</w:t>
      </w:r>
      <w:r w:rsidR="00D90B7A" w:rsidRPr="00500ACC">
        <w:t>.</w:t>
      </w:r>
      <w:r w:rsidR="007E6118" w:rsidRPr="00500ACC">
        <w:t xml:space="preserve"> </w:t>
      </w:r>
    </w:p>
    <w:p w14:paraId="799E716B" w14:textId="287EB839" w:rsidR="007E6118" w:rsidRPr="00500ACC" w:rsidRDefault="007E6118" w:rsidP="006D75E9">
      <w:pPr>
        <w:pStyle w:val="WPBullet"/>
      </w:pPr>
      <w:r w:rsidRPr="00500ACC">
        <w:t>Pregnancy in a woman who is unable to consent to sexual intercourse</w:t>
      </w:r>
      <w:r w:rsidR="00D90B7A" w:rsidRPr="00500ACC">
        <w:t>.</w:t>
      </w:r>
    </w:p>
    <w:p w14:paraId="4E721613" w14:textId="206E197B" w:rsidR="007E6118" w:rsidRPr="00500ACC" w:rsidRDefault="007E6118" w:rsidP="006D75E9">
      <w:pPr>
        <w:pStyle w:val="WPBullet"/>
      </w:pPr>
      <w:r w:rsidRPr="00500ACC">
        <w:t>The uncharacteristic use of explicit sexual language or significant changes in sexual behaviour or attitude</w:t>
      </w:r>
      <w:r w:rsidR="00D90B7A" w:rsidRPr="00500ACC">
        <w:t>.</w:t>
      </w:r>
      <w:r w:rsidRPr="00500ACC">
        <w:t xml:space="preserve"> </w:t>
      </w:r>
    </w:p>
    <w:p w14:paraId="09C5A8A7" w14:textId="65458836" w:rsidR="007E6118" w:rsidRPr="00500ACC" w:rsidRDefault="007E6118" w:rsidP="006D75E9">
      <w:pPr>
        <w:pStyle w:val="WPBullet"/>
      </w:pPr>
      <w:r w:rsidRPr="00500ACC">
        <w:t xml:space="preserve">Incontinence </w:t>
      </w:r>
      <w:r w:rsidR="00C227CA">
        <w:t xml:space="preserve">that is </w:t>
      </w:r>
      <w:r w:rsidRPr="00500ACC">
        <w:t>not related to any medical diagnosis</w:t>
      </w:r>
      <w:r w:rsidR="00D90B7A" w:rsidRPr="00500ACC">
        <w:t>.</w:t>
      </w:r>
    </w:p>
    <w:p w14:paraId="7EE3C8A9" w14:textId="7ECFDDF6" w:rsidR="007E6118" w:rsidRPr="00500ACC" w:rsidRDefault="007E6118" w:rsidP="006D75E9">
      <w:pPr>
        <w:pStyle w:val="WPBullet"/>
      </w:pPr>
      <w:r w:rsidRPr="00500ACC">
        <w:t>Self-harming</w:t>
      </w:r>
      <w:r w:rsidR="00D90B7A" w:rsidRPr="00500ACC">
        <w:t>.</w:t>
      </w:r>
    </w:p>
    <w:p w14:paraId="0395EBDE" w14:textId="5179387A" w:rsidR="007E6118" w:rsidRPr="00500ACC" w:rsidRDefault="007E6118" w:rsidP="006D75E9">
      <w:pPr>
        <w:pStyle w:val="WPBullet"/>
      </w:pPr>
      <w:r w:rsidRPr="00500ACC">
        <w:t xml:space="preserve">Poor concentration, withdrawal, </w:t>
      </w:r>
      <w:r w:rsidR="007A7991">
        <w:t xml:space="preserve">and </w:t>
      </w:r>
      <w:r w:rsidRPr="00500ACC">
        <w:t>sleep disturbance</w:t>
      </w:r>
      <w:r w:rsidR="00D90B7A" w:rsidRPr="00500ACC">
        <w:t>.</w:t>
      </w:r>
    </w:p>
    <w:p w14:paraId="2986497D" w14:textId="4E26584E" w:rsidR="007E6118" w:rsidRPr="00500ACC" w:rsidRDefault="007E6118" w:rsidP="006D75E9">
      <w:pPr>
        <w:pStyle w:val="WPBullet"/>
      </w:pPr>
      <w:r w:rsidRPr="00500ACC">
        <w:t>Excessive fear/apprehension of, or withdrawal from, relationships</w:t>
      </w:r>
      <w:r w:rsidR="00D90B7A" w:rsidRPr="00500ACC">
        <w:t>.</w:t>
      </w:r>
    </w:p>
    <w:p w14:paraId="1FBE0FD6" w14:textId="30168267" w:rsidR="007E6118" w:rsidRPr="00500ACC" w:rsidRDefault="007E6118" w:rsidP="006D75E9">
      <w:pPr>
        <w:pStyle w:val="WPBullet"/>
      </w:pPr>
      <w:r w:rsidRPr="00500ACC">
        <w:t>Fear of receiving help with personal care</w:t>
      </w:r>
      <w:r w:rsidR="00D90B7A" w:rsidRPr="00500ACC">
        <w:t>.</w:t>
      </w:r>
    </w:p>
    <w:p w14:paraId="7E00BD02" w14:textId="6A9569A1" w:rsidR="006D7CF1" w:rsidRPr="00500ACC" w:rsidRDefault="007E6118" w:rsidP="006D75E9">
      <w:pPr>
        <w:pStyle w:val="WPBullet"/>
      </w:pPr>
      <w:r w:rsidRPr="00500ACC">
        <w:t>Reluctance to be alone with a particular person</w:t>
      </w:r>
      <w:r w:rsidR="00D90B7A" w:rsidRPr="00500ACC">
        <w:t>.</w:t>
      </w:r>
    </w:p>
    <w:p w14:paraId="58B1069C" w14:textId="77777777" w:rsidR="00500D05" w:rsidRPr="00500ACC" w:rsidRDefault="00500D05" w:rsidP="00500D05">
      <w:pPr>
        <w:pStyle w:val="Default"/>
        <w:rPr>
          <w:color w:val="auto"/>
        </w:rPr>
      </w:pPr>
    </w:p>
    <w:p w14:paraId="2CAEF885" w14:textId="3BA76E50" w:rsidR="00500D05" w:rsidRPr="00500ACC" w:rsidRDefault="00500D05" w:rsidP="00500D05">
      <w:pPr>
        <w:autoSpaceDE w:val="0"/>
        <w:autoSpaceDN w:val="0"/>
        <w:adjustRightInd w:val="0"/>
        <w:spacing w:after="0" w:line="240" w:lineRule="auto"/>
        <w:rPr>
          <w:rFonts w:ascii="Arial" w:hAnsi="Arial" w:cs="Arial"/>
          <w:b/>
          <w:bCs/>
          <w:sz w:val="24"/>
          <w:szCs w:val="24"/>
        </w:rPr>
      </w:pPr>
      <w:r w:rsidRPr="00500ACC">
        <w:rPr>
          <w:rFonts w:ascii="Arial" w:hAnsi="Arial" w:cs="Arial"/>
          <w:b/>
          <w:bCs/>
          <w:sz w:val="24"/>
          <w:szCs w:val="24"/>
        </w:rPr>
        <w:t>Psychological</w:t>
      </w:r>
    </w:p>
    <w:p w14:paraId="213FCA22" w14:textId="273A3060" w:rsidR="007E6118" w:rsidRPr="00500ACC" w:rsidRDefault="007E6118" w:rsidP="00500D05">
      <w:pPr>
        <w:autoSpaceDE w:val="0"/>
        <w:autoSpaceDN w:val="0"/>
        <w:adjustRightInd w:val="0"/>
        <w:spacing w:after="0" w:line="240" w:lineRule="auto"/>
        <w:rPr>
          <w:rFonts w:ascii="Arial" w:hAnsi="Arial" w:cs="Arial"/>
          <w:b/>
          <w:bCs/>
          <w:sz w:val="24"/>
          <w:szCs w:val="24"/>
        </w:rPr>
      </w:pPr>
    </w:p>
    <w:p w14:paraId="03074523" w14:textId="010238E2" w:rsidR="007E6118" w:rsidRPr="00500ACC" w:rsidRDefault="007E6118" w:rsidP="006D75E9">
      <w:pPr>
        <w:pStyle w:val="WPBullet"/>
      </w:pPr>
      <w:r w:rsidRPr="00500ACC">
        <w:t>An air of silence when a particular person is present</w:t>
      </w:r>
      <w:r w:rsidR="00D90B7A" w:rsidRPr="00500ACC">
        <w:t>.</w:t>
      </w:r>
    </w:p>
    <w:p w14:paraId="48F40118" w14:textId="4D4CDF16" w:rsidR="007E6118" w:rsidRPr="00500ACC" w:rsidRDefault="007E6118" w:rsidP="006D75E9">
      <w:pPr>
        <w:pStyle w:val="WPBullet"/>
      </w:pPr>
      <w:r w:rsidRPr="00500ACC">
        <w:t>Withdrawal or change in the psychological state of the person</w:t>
      </w:r>
      <w:r w:rsidR="00D90B7A" w:rsidRPr="00500ACC">
        <w:t>.</w:t>
      </w:r>
    </w:p>
    <w:p w14:paraId="53DAC418" w14:textId="1917368C" w:rsidR="007E6118" w:rsidRPr="00500ACC" w:rsidRDefault="007E6118" w:rsidP="006D75E9">
      <w:pPr>
        <w:pStyle w:val="WPBullet"/>
      </w:pPr>
      <w:r w:rsidRPr="00500ACC">
        <w:t>Insomnia</w:t>
      </w:r>
      <w:r w:rsidR="00D90B7A" w:rsidRPr="00500ACC">
        <w:t>.</w:t>
      </w:r>
    </w:p>
    <w:p w14:paraId="0AA1BD6A" w14:textId="2A9458DA" w:rsidR="007E6118" w:rsidRPr="00500ACC" w:rsidRDefault="007E6118" w:rsidP="006D75E9">
      <w:pPr>
        <w:pStyle w:val="WPBullet"/>
      </w:pPr>
      <w:r w:rsidRPr="00500ACC">
        <w:t>Low self-esteem</w:t>
      </w:r>
      <w:r w:rsidR="00D90B7A" w:rsidRPr="00500ACC">
        <w:t>.</w:t>
      </w:r>
    </w:p>
    <w:p w14:paraId="79EC462C" w14:textId="18215B52" w:rsidR="007E6118" w:rsidRPr="00500ACC" w:rsidRDefault="007E6118" w:rsidP="006D75E9">
      <w:pPr>
        <w:pStyle w:val="WPBullet"/>
      </w:pPr>
      <w:r w:rsidRPr="00500ACC">
        <w:t>Uncooperative and aggressive behaviour</w:t>
      </w:r>
      <w:r w:rsidR="00D90B7A" w:rsidRPr="00500ACC">
        <w:t>.</w:t>
      </w:r>
      <w:r w:rsidRPr="00500ACC">
        <w:t xml:space="preserve"> </w:t>
      </w:r>
    </w:p>
    <w:p w14:paraId="784D0ECD" w14:textId="52B90E23" w:rsidR="007E6118" w:rsidRPr="00500ACC" w:rsidRDefault="007E6118" w:rsidP="006D75E9">
      <w:pPr>
        <w:pStyle w:val="WPBullet"/>
      </w:pPr>
      <w:r w:rsidRPr="00500ACC">
        <w:t>A change of appetite, weight loss/gain</w:t>
      </w:r>
      <w:r w:rsidR="00D90B7A" w:rsidRPr="00500ACC">
        <w:t>.</w:t>
      </w:r>
    </w:p>
    <w:p w14:paraId="3F3DC263" w14:textId="20603B25" w:rsidR="007E6118" w:rsidRPr="00500ACC" w:rsidRDefault="007E6118" w:rsidP="006D75E9">
      <w:pPr>
        <w:pStyle w:val="WPBullet"/>
      </w:pPr>
      <w:r w:rsidRPr="00500ACC">
        <w:t>Signs of distress: tearfulness, anger</w:t>
      </w:r>
      <w:r w:rsidR="00D90B7A" w:rsidRPr="00500ACC">
        <w:t>.</w:t>
      </w:r>
    </w:p>
    <w:p w14:paraId="7E5EAB49" w14:textId="23DF6E00" w:rsidR="007E6118" w:rsidRPr="00500ACC" w:rsidRDefault="007E6118" w:rsidP="006D75E9">
      <w:pPr>
        <w:pStyle w:val="WPBullet"/>
      </w:pPr>
      <w:r w:rsidRPr="00500ACC">
        <w:lastRenderedPageBreak/>
        <w:t>Apparent false claims, by someone involved with the person, to attract</w:t>
      </w:r>
      <w:r w:rsidR="00D90B7A" w:rsidRPr="00500ACC">
        <w:t>.</w:t>
      </w:r>
      <w:r w:rsidRPr="00500ACC">
        <w:t xml:space="preserve"> unnecessary treatment</w:t>
      </w:r>
      <w:r w:rsidR="00D90B7A" w:rsidRPr="00500ACC">
        <w:t>.</w:t>
      </w:r>
    </w:p>
    <w:p w14:paraId="469E0928" w14:textId="77777777" w:rsidR="00500D05" w:rsidRPr="00500ACC" w:rsidRDefault="00500D05" w:rsidP="00500D05">
      <w:pPr>
        <w:autoSpaceDE w:val="0"/>
        <w:autoSpaceDN w:val="0"/>
        <w:adjustRightInd w:val="0"/>
        <w:spacing w:after="0" w:line="240" w:lineRule="auto"/>
        <w:rPr>
          <w:rFonts w:ascii="Arial" w:hAnsi="Arial" w:cs="Arial"/>
          <w:b/>
          <w:bCs/>
          <w:sz w:val="24"/>
          <w:szCs w:val="24"/>
        </w:rPr>
      </w:pPr>
    </w:p>
    <w:p w14:paraId="439F98A6" w14:textId="13DCF8B5" w:rsidR="00500D05" w:rsidRPr="00500ACC" w:rsidRDefault="00500D05" w:rsidP="00500D05">
      <w:pPr>
        <w:autoSpaceDE w:val="0"/>
        <w:autoSpaceDN w:val="0"/>
        <w:adjustRightInd w:val="0"/>
        <w:spacing w:after="0" w:line="240" w:lineRule="auto"/>
        <w:rPr>
          <w:rFonts w:ascii="Arial" w:hAnsi="Arial" w:cs="Arial"/>
          <w:b/>
          <w:bCs/>
          <w:sz w:val="24"/>
          <w:szCs w:val="24"/>
        </w:rPr>
      </w:pPr>
      <w:r w:rsidRPr="00500ACC">
        <w:rPr>
          <w:rFonts w:ascii="Arial" w:hAnsi="Arial" w:cs="Arial"/>
          <w:b/>
          <w:bCs/>
          <w:sz w:val="24"/>
          <w:szCs w:val="24"/>
        </w:rPr>
        <w:t xml:space="preserve">Financial </w:t>
      </w:r>
    </w:p>
    <w:p w14:paraId="1F3DE6BC" w14:textId="24C98FDE" w:rsidR="007E6118" w:rsidRPr="00500ACC" w:rsidRDefault="007E6118" w:rsidP="00500D05">
      <w:pPr>
        <w:autoSpaceDE w:val="0"/>
        <w:autoSpaceDN w:val="0"/>
        <w:adjustRightInd w:val="0"/>
        <w:spacing w:after="0" w:line="240" w:lineRule="auto"/>
        <w:rPr>
          <w:rFonts w:ascii="Arial" w:hAnsi="Arial" w:cs="Arial"/>
          <w:b/>
          <w:bCs/>
          <w:sz w:val="24"/>
          <w:szCs w:val="24"/>
        </w:rPr>
      </w:pPr>
    </w:p>
    <w:p w14:paraId="1156B2AD" w14:textId="4D8BB670" w:rsidR="007E6118" w:rsidRPr="00500ACC" w:rsidRDefault="007E6118" w:rsidP="006D75E9">
      <w:pPr>
        <w:pStyle w:val="WPBullet"/>
      </w:pPr>
      <w:r w:rsidRPr="00500ACC">
        <w:t>Missing personal possessions</w:t>
      </w:r>
      <w:r w:rsidR="00D90B7A" w:rsidRPr="00500ACC">
        <w:t>.</w:t>
      </w:r>
    </w:p>
    <w:p w14:paraId="46114574" w14:textId="05A000D0" w:rsidR="007E6118" w:rsidRPr="00500ACC" w:rsidRDefault="007E6118" w:rsidP="006D75E9">
      <w:pPr>
        <w:pStyle w:val="WPBullet"/>
      </w:pPr>
      <w:r w:rsidRPr="00500ACC">
        <w:t xml:space="preserve">Unexplained lack of money or inability to maintain </w:t>
      </w:r>
      <w:r w:rsidR="00B34B56">
        <w:t xml:space="preserve">a </w:t>
      </w:r>
      <w:r w:rsidRPr="00500ACC">
        <w:t>lifestyle</w:t>
      </w:r>
      <w:r w:rsidR="00D90B7A" w:rsidRPr="00500ACC">
        <w:t>.</w:t>
      </w:r>
    </w:p>
    <w:p w14:paraId="1FA24C3C" w14:textId="2E373EC0" w:rsidR="007E6118" w:rsidRPr="00500ACC" w:rsidRDefault="007E6118" w:rsidP="006D75E9">
      <w:pPr>
        <w:pStyle w:val="WPBullet"/>
      </w:pPr>
      <w:r w:rsidRPr="00500ACC">
        <w:t>Unexplained withdrawal of funds from accounts</w:t>
      </w:r>
      <w:r w:rsidR="00D90B7A" w:rsidRPr="00500ACC">
        <w:t>.</w:t>
      </w:r>
    </w:p>
    <w:p w14:paraId="30534C26" w14:textId="186F0E10" w:rsidR="007E6118" w:rsidRPr="00500ACC" w:rsidRDefault="007E6118" w:rsidP="006D75E9">
      <w:pPr>
        <w:pStyle w:val="WPBullet"/>
      </w:pPr>
      <w:r w:rsidRPr="00500ACC">
        <w:t>Power of attorney or lasting power of attorney (LPA) being obtained after the person has ceased to have mental capacity</w:t>
      </w:r>
      <w:r w:rsidR="00D90B7A" w:rsidRPr="00500ACC">
        <w:t>.</w:t>
      </w:r>
    </w:p>
    <w:p w14:paraId="069D2A0C" w14:textId="0535180E" w:rsidR="007E6118" w:rsidRPr="00500ACC" w:rsidRDefault="007E6118" w:rsidP="006D75E9">
      <w:pPr>
        <w:pStyle w:val="WPBullet"/>
      </w:pPr>
      <w:r w:rsidRPr="00500ACC">
        <w:t xml:space="preserve">Failure to register an LPA after the person has ceased to have </w:t>
      </w:r>
      <w:r w:rsidR="001856A9">
        <w:t xml:space="preserve">the </w:t>
      </w:r>
      <w:r w:rsidRPr="00500ACC">
        <w:t>mental capacity to manage their finances so that it appears that they are continuing to do so</w:t>
      </w:r>
      <w:r w:rsidR="00D90B7A" w:rsidRPr="00500ACC">
        <w:t>.</w:t>
      </w:r>
    </w:p>
    <w:p w14:paraId="5662B279" w14:textId="5024A9C3" w:rsidR="007E6118" w:rsidRPr="00500ACC" w:rsidRDefault="007E6118" w:rsidP="006D75E9">
      <w:pPr>
        <w:pStyle w:val="WPBullet"/>
      </w:pPr>
      <w:r w:rsidRPr="00500ACC">
        <w:t>The person allocated to manage financial affairs is evasive or uncooperative</w:t>
      </w:r>
      <w:r w:rsidR="00D90B7A" w:rsidRPr="00500ACC">
        <w:t>.</w:t>
      </w:r>
    </w:p>
    <w:p w14:paraId="2365BAEE" w14:textId="60E87F04" w:rsidR="007E6118" w:rsidRPr="00500ACC" w:rsidRDefault="003D5376" w:rsidP="006D75E9">
      <w:pPr>
        <w:pStyle w:val="WPBullet"/>
      </w:pPr>
      <w:r w:rsidRPr="00500ACC">
        <w:t>T</w:t>
      </w:r>
      <w:r w:rsidR="007E6118" w:rsidRPr="00500ACC">
        <w:t xml:space="preserve">he family or others show </w:t>
      </w:r>
      <w:r w:rsidR="001856A9">
        <w:t xml:space="preserve">an </w:t>
      </w:r>
      <w:r w:rsidR="007E6118" w:rsidRPr="00500ACC">
        <w:t>unusual interest in the assets of the person</w:t>
      </w:r>
      <w:r w:rsidR="00D90B7A" w:rsidRPr="00500ACC">
        <w:t>.</w:t>
      </w:r>
    </w:p>
    <w:p w14:paraId="10C0F051" w14:textId="6D585606" w:rsidR="007E6118" w:rsidRPr="00500ACC" w:rsidRDefault="007E6118" w:rsidP="006D75E9">
      <w:pPr>
        <w:pStyle w:val="WPBullet"/>
      </w:pPr>
      <w:r w:rsidRPr="00500ACC">
        <w:t>Signs of financial hardship in cases where the person’s financial affairs are being managed by a court</w:t>
      </w:r>
      <w:r w:rsidR="001856A9">
        <w:t>-</w:t>
      </w:r>
      <w:r w:rsidRPr="00500ACC">
        <w:t>appointed deputy, attorney or LPA</w:t>
      </w:r>
      <w:r w:rsidR="00D90B7A" w:rsidRPr="00500ACC">
        <w:t>.</w:t>
      </w:r>
    </w:p>
    <w:p w14:paraId="54CFFB36" w14:textId="70E92368" w:rsidR="007E6118" w:rsidRPr="00500ACC" w:rsidRDefault="007E6118" w:rsidP="006D75E9">
      <w:pPr>
        <w:pStyle w:val="WPBullet"/>
      </w:pPr>
      <w:r w:rsidRPr="00500ACC">
        <w:t xml:space="preserve">Recent changes in deeds or title to </w:t>
      </w:r>
      <w:r w:rsidR="001856A9">
        <w:t xml:space="preserve">a </w:t>
      </w:r>
      <w:r w:rsidRPr="00500ACC">
        <w:t>property</w:t>
      </w:r>
      <w:r w:rsidR="00D90B7A" w:rsidRPr="00500ACC">
        <w:t>.</w:t>
      </w:r>
    </w:p>
    <w:p w14:paraId="49E531C4" w14:textId="448403B2" w:rsidR="007E6118" w:rsidRPr="00500ACC" w:rsidRDefault="007E6118" w:rsidP="006D75E9">
      <w:pPr>
        <w:pStyle w:val="WPBullet"/>
      </w:pPr>
      <w:r w:rsidRPr="00500ACC">
        <w:t>Rent arrears and eviction notices</w:t>
      </w:r>
      <w:r w:rsidR="00D90B7A" w:rsidRPr="00500ACC">
        <w:t>.</w:t>
      </w:r>
    </w:p>
    <w:p w14:paraId="78B2FC4C" w14:textId="178E994F" w:rsidR="007E6118" w:rsidRPr="00500ACC" w:rsidRDefault="007E6118" w:rsidP="006D75E9">
      <w:pPr>
        <w:pStyle w:val="WPBullet"/>
      </w:pPr>
      <w:r w:rsidRPr="00500ACC">
        <w:t>A lack of clear financial accounts held by a care home or service</w:t>
      </w:r>
      <w:r w:rsidR="00D90B7A" w:rsidRPr="00500ACC">
        <w:t>.</w:t>
      </w:r>
    </w:p>
    <w:p w14:paraId="0585F67C" w14:textId="549C36C7" w:rsidR="007E6118" w:rsidRPr="00500ACC" w:rsidRDefault="007E6118" w:rsidP="006D75E9">
      <w:pPr>
        <w:pStyle w:val="WPBullet"/>
      </w:pPr>
      <w:r w:rsidRPr="00500ACC">
        <w:t>Failure to provide receipts for shopping or other financial transactions carried out on behalf of the person</w:t>
      </w:r>
      <w:r w:rsidR="00D90B7A" w:rsidRPr="00500ACC">
        <w:t>.</w:t>
      </w:r>
    </w:p>
    <w:p w14:paraId="7F4DA4B9" w14:textId="124ED70F" w:rsidR="007E6118" w:rsidRPr="00500ACC" w:rsidRDefault="001856A9" w:rsidP="006D75E9">
      <w:pPr>
        <w:pStyle w:val="WPBullet"/>
      </w:pPr>
      <w:r>
        <w:t>The d</w:t>
      </w:r>
      <w:r w:rsidR="007E6118" w:rsidRPr="00500ACC">
        <w:t xml:space="preserve">isparity between the person’s living conditions and their financial resources, </w:t>
      </w:r>
      <w:proofErr w:type="gramStart"/>
      <w:r w:rsidR="003D5376" w:rsidRPr="00500ACC">
        <w:t>e.g.</w:t>
      </w:r>
      <w:proofErr w:type="gramEnd"/>
      <w:r w:rsidR="003D5376" w:rsidRPr="00500ACC">
        <w:t xml:space="preserve"> insufficient</w:t>
      </w:r>
      <w:r w:rsidR="007E6118" w:rsidRPr="00500ACC">
        <w:t xml:space="preserve"> food in the house</w:t>
      </w:r>
      <w:r w:rsidR="00D90B7A" w:rsidRPr="00500ACC">
        <w:t>.</w:t>
      </w:r>
      <w:r w:rsidR="007E6118" w:rsidRPr="00500ACC">
        <w:t xml:space="preserve"> </w:t>
      </w:r>
    </w:p>
    <w:p w14:paraId="63A0FBC2" w14:textId="5BA48BC3" w:rsidR="007E6118" w:rsidRPr="00500ACC" w:rsidRDefault="007E6118" w:rsidP="006D75E9">
      <w:pPr>
        <w:pStyle w:val="WPBullet"/>
      </w:pPr>
      <w:r w:rsidRPr="00500ACC">
        <w:t>Unnecessary property repairs</w:t>
      </w:r>
      <w:r w:rsidR="00D90B7A" w:rsidRPr="00500ACC">
        <w:t>.</w:t>
      </w:r>
    </w:p>
    <w:p w14:paraId="0DC38269" w14:textId="77777777" w:rsidR="00500D05" w:rsidRPr="00500ACC" w:rsidRDefault="00500D05" w:rsidP="00500D05">
      <w:pPr>
        <w:pStyle w:val="Default"/>
        <w:rPr>
          <w:color w:val="auto"/>
        </w:rPr>
      </w:pPr>
    </w:p>
    <w:p w14:paraId="2C4DA7A8" w14:textId="35CBC0B5" w:rsidR="00500D05" w:rsidRPr="00500ACC" w:rsidRDefault="00500D05" w:rsidP="004E223A">
      <w:pPr>
        <w:pStyle w:val="Default"/>
        <w:rPr>
          <w:b/>
          <w:bCs/>
          <w:color w:val="auto"/>
        </w:rPr>
      </w:pPr>
      <w:r w:rsidRPr="00500ACC">
        <w:rPr>
          <w:b/>
          <w:bCs/>
          <w:color w:val="auto"/>
        </w:rPr>
        <w:t xml:space="preserve"> Domestic abuse </w:t>
      </w:r>
    </w:p>
    <w:p w14:paraId="3A25A13D" w14:textId="77777777" w:rsidR="00500D05" w:rsidRPr="00500ACC" w:rsidRDefault="00500D05" w:rsidP="00500D05">
      <w:pPr>
        <w:pStyle w:val="ListParagraph"/>
        <w:autoSpaceDE w:val="0"/>
        <w:autoSpaceDN w:val="0"/>
        <w:adjustRightInd w:val="0"/>
        <w:spacing w:after="0" w:line="240" w:lineRule="auto"/>
        <w:rPr>
          <w:rFonts w:ascii="Arial" w:hAnsi="Arial" w:cs="Arial"/>
          <w:sz w:val="24"/>
          <w:szCs w:val="24"/>
          <w:lang w:val="en-GB"/>
        </w:rPr>
      </w:pPr>
    </w:p>
    <w:p w14:paraId="50A76665" w14:textId="759D2287" w:rsidR="00500D05" w:rsidRPr="00500ACC" w:rsidRDefault="00500D05" w:rsidP="006D75E9">
      <w:pPr>
        <w:pStyle w:val="WPBullet"/>
      </w:pPr>
      <w:r w:rsidRPr="00500ACC">
        <w:t xml:space="preserve">Appears to be afraid of </w:t>
      </w:r>
      <w:r w:rsidR="001856A9">
        <w:t xml:space="preserve">a </w:t>
      </w:r>
      <w:r w:rsidRPr="00500ACC">
        <w:t>partner and/or of making choices for themselves</w:t>
      </w:r>
      <w:r w:rsidR="00F02762" w:rsidRPr="00500ACC">
        <w:t>.</w:t>
      </w:r>
      <w:r w:rsidRPr="00500ACC">
        <w:t xml:space="preserve"> </w:t>
      </w:r>
    </w:p>
    <w:p w14:paraId="2DBF9429" w14:textId="4701F73D" w:rsidR="00500D05" w:rsidRPr="00500ACC" w:rsidRDefault="00500D05" w:rsidP="006D75E9">
      <w:pPr>
        <w:pStyle w:val="WPBullet"/>
      </w:pPr>
      <w:r w:rsidRPr="00500ACC">
        <w:t>Behaves as though they deserve to be hurt or mistreated</w:t>
      </w:r>
      <w:r w:rsidR="00F02762" w:rsidRPr="00500ACC">
        <w:t>.</w:t>
      </w:r>
      <w:r w:rsidRPr="00500ACC">
        <w:t xml:space="preserve"> </w:t>
      </w:r>
    </w:p>
    <w:p w14:paraId="29A3A1C4" w14:textId="3176B315" w:rsidR="00500D05" w:rsidRPr="00500ACC" w:rsidRDefault="00500D05" w:rsidP="006D75E9">
      <w:pPr>
        <w:pStyle w:val="WPBullet"/>
      </w:pPr>
      <w:r w:rsidRPr="00500ACC">
        <w:t>May have low self-esteem or appear to be withdrawn</w:t>
      </w:r>
      <w:r w:rsidR="00F02762" w:rsidRPr="00500ACC">
        <w:t>.</w:t>
      </w:r>
      <w:r w:rsidRPr="00500ACC">
        <w:t xml:space="preserve"> </w:t>
      </w:r>
    </w:p>
    <w:p w14:paraId="0581B0E0" w14:textId="4D0CD229" w:rsidR="00500D05" w:rsidRPr="00500ACC" w:rsidRDefault="00500D05" w:rsidP="006D75E9">
      <w:pPr>
        <w:pStyle w:val="WPBullet"/>
      </w:pPr>
      <w:r w:rsidRPr="00500ACC">
        <w:t xml:space="preserve">Appears unable or unwilling to leave </w:t>
      </w:r>
      <w:r w:rsidR="007A7991">
        <w:t xml:space="preserve">the </w:t>
      </w:r>
      <w:r w:rsidRPr="00500ACC">
        <w:t>perpetrator</w:t>
      </w:r>
      <w:r w:rsidR="00F02762" w:rsidRPr="00500ACC">
        <w:t>.</w:t>
      </w:r>
      <w:r w:rsidRPr="00500ACC">
        <w:t xml:space="preserve"> </w:t>
      </w:r>
    </w:p>
    <w:p w14:paraId="5B6B3E97" w14:textId="51E62083" w:rsidR="00500D05" w:rsidRPr="00500ACC" w:rsidRDefault="00500D05" w:rsidP="006D75E9">
      <w:pPr>
        <w:pStyle w:val="WPBullet"/>
      </w:pPr>
      <w:r w:rsidRPr="00500ACC">
        <w:t>Leaves perpetrator and then returns to them</w:t>
      </w:r>
      <w:r w:rsidR="00F02762" w:rsidRPr="00500ACC">
        <w:t>.</w:t>
      </w:r>
      <w:r w:rsidRPr="00500ACC">
        <w:t xml:space="preserve"> </w:t>
      </w:r>
    </w:p>
    <w:p w14:paraId="3C4D100E" w14:textId="047A1896" w:rsidR="00500D05" w:rsidRPr="00500ACC" w:rsidRDefault="00500D05" w:rsidP="006D75E9">
      <w:pPr>
        <w:pStyle w:val="WPBullet"/>
      </w:pPr>
      <w:r w:rsidRPr="00500ACC">
        <w:t>Makes excuses for or condones the behaviour of the perpetrator</w:t>
      </w:r>
      <w:r w:rsidR="00F02762" w:rsidRPr="00500ACC">
        <w:t>.</w:t>
      </w:r>
      <w:r w:rsidRPr="00500ACC">
        <w:t xml:space="preserve"> </w:t>
      </w:r>
    </w:p>
    <w:p w14:paraId="736DC3D2" w14:textId="5B0DE18C" w:rsidR="00500D05" w:rsidRPr="00500ACC" w:rsidRDefault="00500D05" w:rsidP="006D75E9">
      <w:pPr>
        <w:pStyle w:val="WPBullet"/>
      </w:pPr>
      <w:r w:rsidRPr="00500ACC">
        <w:t>Blames abuse on themselves</w:t>
      </w:r>
      <w:r w:rsidR="00F02762" w:rsidRPr="00500ACC">
        <w:t>.</w:t>
      </w:r>
      <w:r w:rsidRPr="00500ACC">
        <w:t xml:space="preserve"> </w:t>
      </w:r>
    </w:p>
    <w:p w14:paraId="54FE4E37" w14:textId="28428B35" w:rsidR="00500D05" w:rsidRPr="00500ACC" w:rsidRDefault="00500D05" w:rsidP="006D75E9">
      <w:pPr>
        <w:pStyle w:val="WPBullet"/>
      </w:pPr>
      <w:r w:rsidRPr="00500ACC">
        <w:t xml:space="preserve">Minimises or denies abuse or seriousness of </w:t>
      </w:r>
      <w:r w:rsidR="001856A9">
        <w:t xml:space="preserve">the </w:t>
      </w:r>
      <w:r w:rsidRPr="00500ACC">
        <w:t>harm</w:t>
      </w:r>
      <w:r w:rsidR="00F02762" w:rsidRPr="00500ACC">
        <w:t>.</w:t>
      </w:r>
      <w:r w:rsidRPr="00500ACC">
        <w:t xml:space="preserve"> </w:t>
      </w:r>
    </w:p>
    <w:p w14:paraId="60FA1C44" w14:textId="7673B0DC" w:rsidR="004E223A" w:rsidRPr="00500ACC" w:rsidRDefault="001856A9" w:rsidP="006D75E9">
      <w:pPr>
        <w:pStyle w:val="WPBullet"/>
      </w:pPr>
      <w:r>
        <w:t>The p</w:t>
      </w:r>
      <w:r w:rsidR="00500D05" w:rsidRPr="00500ACC">
        <w:t>erpetrator is always with the victim and will not let the victim speak for themselves, e.g., at GP visits</w:t>
      </w:r>
      <w:r w:rsidR="00F02762" w:rsidRPr="00500ACC">
        <w:t>.</w:t>
      </w:r>
      <w:r w:rsidR="00500D05" w:rsidRPr="00500ACC">
        <w:t xml:space="preserve"> </w:t>
      </w:r>
    </w:p>
    <w:p w14:paraId="31BBD25A" w14:textId="6F655AD6" w:rsidR="006D7CF1" w:rsidRPr="00500ACC" w:rsidRDefault="006D7CF1" w:rsidP="006D75E9">
      <w:pPr>
        <w:pStyle w:val="WPBullet"/>
      </w:pPr>
      <w:r w:rsidRPr="00500ACC">
        <w:t>Low self-esteem</w:t>
      </w:r>
    </w:p>
    <w:p w14:paraId="0D8189FC" w14:textId="5292AF5A" w:rsidR="006D7CF1" w:rsidRPr="00500ACC" w:rsidRDefault="006D7CF1" w:rsidP="006D75E9">
      <w:pPr>
        <w:pStyle w:val="WPBullet"/>
      </w:pPr>
      <w:r w:rsidRPr="00500ACC">
        <w:t>Feeling that the abuse is their fault when it is not</w:t>
      </w:r>
      <w:r w:rsidR="00D90B7A" w:rsidRPr="00500ACC">
        <w:t>.</w:t>
      </w:r>
    </w:p>
    <w:p w14:paraId="3D97405E" w14:textId="1A73E12D" w:rsidR="006D7CF1" w:rsidRPr="00500ACC" w:rsidRDefault="006D7CF1" w:rsidP="006D75E9">
      <w:pPr>
        <w:pStyle w:val="WPBullet"/>
      </w:pPr>
      <w:r w:rsidRPr="00500ACC">
        <w:t xml:space="preserve">Physical evidence of violence such as bruising, cuts, </w:t>
      </w:r>
      <w:r w:rsidR="00B34B56">
        <w:t xml:space="preserve">and </w:t>
      </w:r>
      <w:r w:rsidRPr="00500ACC">
        <w:t>broken bones</w:t>
      </w:r>
      <w:r w:rsidR="00D90B7A" w:rsidRPr="00500ACC">
        <w:t>.</w:t>
      </w:r>
    </w:p>
    <w:p w14:paraId="6E8D3C59" w14:textId="0C343132" w:rsidR="006D7CF1" w:rsidRPr="00500ACC" w:rsidRDefault="006D7CF1" w:rsidP="006D75E9">
      <w:pPr>
        <w:pStyle w:val="WPBullet"/>
      </w:pPr>
      <w:r w:rsidRPr="00500ACC">
        <w:t>Verbal abuse and humiliation in front of others</w:t>
      </w:r>
      <w:r w:rsidR="00D90B7A" w:rsidRPr="00500ACC">
        <w:t>.</w:t>
      </w:r>
    </w:p>
    <w:p w14:paraId="3B51193E" w14:textId="4950144B" w:rsidR="006D7CF1" w:rsidRPr="00500ACC" w:rsidRDefault="006D7CF1" w:rsidP="006D75E9">
      <w:pPr>
        <w:pStyle w:val="WPBullet"/>
      </w:pPr>
      <w:r w:rsidRPr="00500ACC">
        <w:t>Fear of outside intervention</w:t>
      </w:r>
      <w:r w:rsidR="00D90B7A" w:rsidRPr="00500ACC">
        <w:t>.</w:t>
      </w:r>
    </w:p>
    <w:p w14:paraId="3142438E" w14:textId="202765E1" w:rsidR="006D7CF1" w:rsidRPr="00500ACC" w:rsidRDefault="006D7CF1" w:rsidP="006D75E9">
      <w:pPr>
        <w:pStyle w:val="WPBullet"/>
      </w:pPr>
      <w:r w:rsidRPr="00500ACC">
        <w:t>Damage to home or property</w:t>
      </w:r>
      <w:r w:rsidR="00D90B7A" w:rsidRPr="00500ACC">
        <w:t>.</w:t>
      </w:r>
    </w:p>
    <w:p w14:paraId="562664DE" w14:textId="227C1A0B" w:rsidR="006D7CF1" w:rsidRPr="00500ACC" w:rsidRDefault="006D7CF1" w:rsidP="006D75E9">
      <w:pPr>
        <w:pStyle w:val="WPBullet"/>
      </w:pPr>
      <w:r w:rsidRPr="00500ACC">
        <w:t>Isolation – not seeing friends and family</w:t>
      </w:r>
      <w:r w:rsidR="00D90B7A" w:rsidRPr="00500ACC">
        <w:t>.</w:t>
      </w:r>
    </w:p>
    <w:p w14:paraId="6D7A9DFE" w14:textId="0DFFDF68" w:rsidR="006D7CF1" w:rsidRPr="00500ACC" w:rsidRDefault="006D7CF1" w:rsidP="006D75E9">
      <w:pPr>
        <w:pStyle w:val="WPBullet"/>
      </w:pPr>
      <w:r w:rsidRPr="00500ACC">
        <w:t>Limited access to money</w:t>
      </w:r>
      <w:r w:rsidR="00D90B7A" w:rsidRPr="00500ACC">
        <w:t>.</w:t>
      </w:r>
    </w:p>
    <w:p w14:paraId="1AFA3FA5" w14:textId="77777777" w:rsidR="003D5376" w:rsidRPr="00500ACC" w:rsidRDefault="003D5376" w:rsidP="003D5376">
      <w:pPr>
        <w:pStyle w:val="Default"/>
        <w:ind w:left="720"/>
        <w:rPr>
          <w:color w:val="auto"/>
        </w:rPr>
      </w:pPr>
    </w:p>
    <w:p w14:paraId="04E85616" w14:textId="7FE75492" w:rsidR="006D7CF1" w:rsidRPr="00500ACC" w:rsidRDefault="006D7CF1" w:rsidP="006D7CF1">
      <w:pPr>
        <w:pStyle w:val="Default"/>
        <w:rPr>
          <w:color w:val="auto"/>
        </w:rPr>
      </w:pPr>
      <w:r w:rsidRPr="00500ACC">
        <w:rPr>
          <w:color w:val="auto"/>
        </w:rPr>
        <w:t>Domestic violence and abuse include any incident or pattern incidents of controlling, coercive or threatening behaviour, violence or abuse between those aged 16 or over who are or have been, intimate partners or family members regardless of gender or sexuality. It also includes so</w:t>
      </w:r>
      <w:r w:rsidR="001856A9">
        <w:rPr>
          <w:color w:val="auto"/>
        </w:rPr>
        <w:t>-</w:t>
      </w:r>
      <w:r w:rsidRPr="00500ACC">
        <w:rPr>
          <w:color w:val="auto"/>
        </w:rPr>
        <w:t>called '</w:t>
      </w:r>
      <w:r w:rsidR="00B34B56">
        <w:rPr>
          <w:color w:val="auto"/>
        </w:rPr>
        <w:t>honour-based</w:t>
      </w:r>
      <w:r w:rsidRPr="00500ACC">
        <w:rPr>
          <w:color w:val="auto"/>
        </w:rPr>
        <w:t xml:space="preserve"> violence, female genital mutilation and forced marriage.</w:t>
      </w:r>
      <w:r w:rsidR="00490CDD">
        <w:rPr>
          <w:color w:val="auto"/>
        </w:rPr>
        <w:t xml:space="preserve"> </w:t>
      </w:r>
    </w:p>
    <w:p w14:paraId="6798BD36" w14:textId="77777777" w:rsidR="007E6118" w:rsidRPr="00500ACC" w:rsidRDefault="007E6118" w:rsidP="006D7CF1">
      <w:pPr>
        <w:pStyle w:val="Default"/>
        <w:rPr>
          <w:color w:val="auto"/>
        </w:rPr>
      </w:pPr>
    </w:p>
    <w:p w14:paraId="363F84D2" w14:textId="699FA7F1" w:rsidR="00500D05" w:rsidRPr="00500ACC" w:rsidRDefault="00500D05" w:rsidP="00500D05">
      <w:pPr>
        <w:pStyle w:val="Default"/>
        <w:rPr>
          <w:b/>
          <w:bCs/>
          <w:color w:val="auto"/>
        </w:rPr>
      </w:pPr>
      <w:r w:rsidRPr="00500ACC">
        <w:rPr>
          <w:b/>
          <w:bCs/>
          <w:color w:val="auto"/>
        </w:rPr>
        <w:t>Modern Slavery</w:t>
      </w:r>
    </w:p>
    <w:p w14:paraId="2CFAB4E6" w14:textId="28FAA80F" w:rsidR="007E6118" w:rsidRPr="00500ACC" w:rsidRDefault="007E6118" w:rsidP="00500D05">
      <w:pPr>
        <w:pStyle w:val="Default"/>
        <w:rPr>
          <w:b/>
          <w:bCs/>
          <w:color w:val="auto"/>
        </w:rPr>
      </w:pPr>
    </w:p>
    <w:p w14:paraId="0813D8DC" w14:textId="6E54AACB" w:rsidR="007E6118" w:rsidRPr="00500ACC" w:rsidRDefault="007E6118" w:rsidP="006D75E9">
      <w:pPr>
        <w:pStyle w:val="WPBullet"/>
      </w:pPr>
      <w:r w:rsidRPr="00500ACC">
        <w:t>Signs of physical or emotional abuse</w:t>
      </w:r>
      <w:r w:rsidR="00D90B7A" w:rsidRPr="00500ACC">
        <w:t>.</w:t>
      </w:r>
    </w:p>
    <w:p w14:paraId="7C7335FA" w14:textId="412912E6" w:rsidR="007E6118" w:rsidRPr="00500ACC" w:rsidRDefault="007E6118" w:rsidP="006D75E9">
      <w:pPr>
        <w:pStyle w:val="WPBullet"/>
      </w:pPr>
      <w:r w:rsidRPr="00500ACC">
        <w:t>Appearing to be malnourished, unkempt or withdrawn</w:t>
      </w:r>
      <w:r w:rsidR="00D90B7A" w:rsidRPr="00500ACC">
        <w:t>.</w:t>
      </w:r>
    </w:p>
    <w:p w14:paraId="6AEAB1A7" w14:textId="6A2089DC" w:rsidR="007E6118" w:rsidRPr="00500ACC" w:rsidRDefault="007E6118" w:rsidP="006D75E9">
      <w:pPr>
        <w:pStyle w:val="WPBullet"/>
      </w:pPr>
      <w:r w:rsidRPr="00500ACC">
        <w:t xml:space="preserve">Isolation from the community, </w:t>
      </w:r>
      <w:r w:rsidR="00572F55" w:rsidRPr="009C03C0">
        <w:t>seeming</w:t>
      </w:r>
      <w:r w:rsidRPr="009C03C0">
        <w:t xml:space="preserve"> </w:t>
      </w:r>
      <w:r w:rsidR="009C03C0" w:rsidRPr="009C03C0">
        <w:t xml:space="preserve">to be </w:t>
      </w:r>
      <w:r w:rsidRPr="009C03C0">
        <w:t xml:space="preserve">under the control </w:t>
      </w:r>
      <w:r w:rsidRPr="00500ACC">
        <w:t>or influence of others</w:t>
      </w:r>
      <w:r w:rsidR="00D90B7A" w:rsidRPr="00500ACC">
        <w:t>.</w:t>
      </w:r>
    </w:p>
    <w:p w14:paraId="48AE3AFE" w14:textId="6C1D74E0" w:rsidR="007E6118" w:rsidRPr="00500ACC" w:rsidRDefault="007E6118" w:rsidP="006D75E9">
      <w:pPr>
        <w:pStyle w:val="WPBullet"/>
      </w:pPr>
      <w:r w:rsidRPr="00500ACC">
        <w:t>Living in dirty, cramped or overcrowded accommodation and or living and working at the same address</w:t>
      </w:r>
      <w:r w:rsidR="00D90B7A" w:rsidRPr="00500ACC">
        <w:t>.</w:t>
      </w:r>
    </w:p>
    <w:p w14:paraId="5F1A0EB1" w14:textId="4119B3EE" w:rsidR="007E6118" w:rsidRPr="00500ACC" w:rsidRDefault="007E6118" w:rsidP="006D75E9">
      <w:pPr>
        <w:pStyle w:val="WPBullet"/>
      </w:pPr>
      <w:r w:rsidRPr="00500ACC">
        <w:t>Lack of personal effects or identification documents</w:t>
      </w:r>
      <w:r w:rsidR="00D90B7A" w:rsidRPr="00500ACC">
        <w:t>.</w:t>
      </w:r>
    </w:p>
    <w:p w14:paraId="05B29623" w14:textId="1218835C" w:rsidR="007E6118" w:rsidRPr="00500ACC" w:rsidRDefault="007E6118" w:rsidP="006D75E9">
      <w:pPr>
        <w:pStyle w:val="WPBullet"/>
      </w:pPr>
      <w:r w:rsidRPr="00500ACC">
        <w:t>Always wearing the same clothes</w:t>
      </w:r>
      <w:r w:rsidR="00D90B7A" w:rsidRPr="00500ACC">
        <w:t>.</w:t>
      </w:r>
    </w:p>
    <w:p w14:paraId="2F367D87" w14:textId="5174285A" w:rsidR="007E6118" w:rsidRPr="00500ACC" w:rsidRDefault="007E6118" w:rsidP="006D75E9">
      <w:pPr>
        <w:pStyle w:val="WPBullet"/>
      </w:pPr>
      <w:r w:rsidRPr="00500ACC">
        <w:t>Avoidance of eye contact, appearing frightened or hesitant to talk to strangers</w:t>
      </w:r>
      <w:r w:rsidR="00D90B7A" w:rsidRPr="00500ACC">
        <w:t>.</w:t>
      </w:r>
    </w:p>
    <w:p w14:paraId="330E0C62" w14:textId="703CECEB" w:rsidR="007E6118" w:rsidRPr="00500ACC" w:rsidRDefault="007E6118" w:rsidP="006D75E9">
      <w:pPr>
        <w:pStyle w:val="WPBullet"/>
      </w:pPr>
      <w:r w:rsidRPr="00500ACC">
        <w:t>Fear of law enforcers</w:t>
      </w:r>
      <w:r w:rsidR="00D90B7A" w:rsidRPr="00500ACC">
        <w:t>.</w:t>
      </w:r>
    </w:p>
    <w:p w14:paraId="513E03D7" w14:textId="77777777" w:rsidR="004E223A" w:rsidRPr="00500ACC" w:rsidRDefault="004E223A" w:rsidP="004E223A">
      <w:pPr>
        <w:pStyle w:val="Default"/>
        <w:rPr>
          <w:color w:val="auto"/>
        </w:rPr>
      </w:pPr>
    </w:p>
    <w:p w14:paraId="224EA88A" w14:textId="2796095F" w:rsidR="004E223A" w:rsidRPr="00500ACC" w:rsidRDefault="004E223A" w:rsidP="004E223A">
      <w:pPr>
        <w:pStyle w:val="Default"/>
        <w:rPr>
          <w:b/>
          <w:bCs/>
          <w:color w:val="auto"/>
        </w:rPr>
      </w:pPr>
      <w:r w:rsidRPr="00500ACC">
        <w:rPr>
          <w:b/>
          <w:bCs/>
          <w:color w:val="auto"/>
        </w:rPr>
        <w:t>Discriminatory Abuse</w:t>
      </w:r>
    </w:p>
    <w:p w14:paraId="4C1C474B" w14:textId="6C59E69C" w:rsidR="007E6118" w:rsidRPr="00500ACC" w:rsidRDefault="007E6118" w:rsidP="006D75E9">
      <w:pPr>
        <w:pStyle w:val="WPBullet"/>
      </w:pPr>
      <w:r w:rsidRPr="00500ACC">
        <w:t>The person appears withdrawn and isolated</w:t>
      </w:r>
      <w:r w:rsidR="00D90B7A" w:rsidRPr="00500ACC">
        <w:t>.</w:t>
      </w:r>
    </w:p>
    <w:p w14:paraId="73E7D618" w14:textId="4FF0D699" w:rsidR="007E6118" w:rsidRPr="00500ACC" w:rsidRDefault="007E6118" w:rsidP="006D75E9">
      <w:pPr>
        <w:pStyle w:val="WPBullet"/>
      </w:pPr>
      <w:r w:rsidRPr="00500ACC">
        <w:t>Expressions of anger, frustration, fear or anxiety</w:t>
      </w:r>
      <w:r w:rsidR="00D90B7A" w:rsidRPr="00500ACC">
        <w:t>.</w:t>
      </w:r>
      <w:r w:rsidRPr="00500ACC">
        <w:t xml:space="preserve"> </w:t>
      </w:r>
    </w:p>
    <w:p w14:paraId="75322CF6" w14:textId="65658305" w:rsidR="007E6118" w:rsidRPr="00500ACC" w:rsidRDefault="007E6118" w:rsidP="006D75E9">
      <w:pPr>
        <w:pStyle w:val="WPBullet"/>
      </w:pPr>
      <w:r w:rsidRPr="00500ACC">
        <w:t>The support on offer does not take account of the person’s individual needs in terms of a protected characteristic</w:t>
      </w:r>
      <w:r w:rsidR="00D90B7A" w:rsidRPr="00500ACC">
        <w:t>.</w:t>
      </w:r>
    </w:p>
    <w:p w14:paraId="13068F7D" w14:textId="2A15D30F" w:rsidR="004E223A" w:rsidRPr="00500ACC" w:rsidRDefault="004E223A" w:rsidP="004E223A">
      <w:pPr>
        <w:pStyle w:val="Default"/>
        <w:rPr>
          <w:color w:val="auto"/>
        </w:rPr>
      </w:pPr>
      <w:r w:rsidRPr="00500ACC">
        <w:rPr>
          <w:color w:val="auto"/>
        </w:rPr>
        <w:t xml:space="preserve"> </w:t>
      </w:r>
    </w:p>
    <w:p w14:paraId="67DB4F14" w14:textId="7529DE5E" w:rsidR="004E223A" w:rsidRPr="00C54C7F" w:rsidRDefault="004E223A" w:rsidP="004E223A">
      <w:pPr>
        <w:pStyle w:val="Default"/>
        <w:rPr>
          <w:b/>
          <w:bCs/>
          <w:color w:val="auto"/>
        </w:rPr>
      </w:pPr>
      <w:r w:rsidRPr="00C54C7F">
        <w:rPr>
          <w:b/>
          <w:bCs/>
          <w:color w:val="auto"/>
        </w:rPr>
        <w:t xml:space="preserve">Organisational Abuse </w:t>
      </w:r>
    </w:p>
    <w:p w14:paraId="6244B083" w14:textId="00346EE1" w:rsidR="007E6118" w:rsidRPr="00C54C7F" w:rsidRDefault="007E6118" w:rsidP="004E223A">
      <w:pPr>
        <w:pStyle w:val="Default"/>
        <w:rPr>
          <w:b/>
          <w:bCs/>
          <w:color w:val="auto"/>
        </w:rPr>
      </w:pPr>
    </w:p>
    <w:p w14:paraId="3BB7C7CB" w14:textId="3EB3B9EF" w:rsidR="002A708E" w:rsidRPr="00C54C7F" w:rsidRDefault="002A708E" w:rsidP="006D75E9">
      <w:pPr>
        <w:pStyle w:val="WPBullet"/>
      </w:pPr>
      <w:r w:rsidRPr="00C54C7F">
        <w:t>Incidents of abuse or neglect are not reported, or there is evidence of incidents being deliberately not reported</w:t>
      </w:r>
      <w:r w:rsidR="006D75E9" w:rsidRPr="00C54C7F">
        <w:t>.</w:t>
      </w:r>
    </w:p>
    <w:p w14:paraId="4AA82AA8" w14:textId="0260560C" w:rsidR="007E6118" w:rsidRPr="00C54C7F" w:rsidRDefault="007E6118" w:rsidP="006D75E9">
      <w:pPr>
        <w:pStyle w:val="WPBullet"/>
      </w:pPr>
      <w:r w:rsidRPr="00C54C7F">
        <w:t>Lack of flexibility and choice for people using the service</w:t>
      </w:r>
      <w:r w:rsidR="00D90B7A" w:rsidRPr="00C54C7F">
        <w:t>.</w:t>
      </w:r>
    </w:p>
    <w:p w14:paraId="307954DC" w14:textId="44D1CE2B" w:rsidR="007E6118" w:rsidRPr="00C54C7F" w:rsidRDefault="007E6118" w:rsidP="006D75E9">
      <w:pPr>
        <w:pStyle w:val="WPBullet"/>
      </w:pPr>
      <w:r w:rsidRPr="00C54C7F">
        <w:t>Inadequate staffing levels</w:t>
      </w:r>
      <w:r w:rsidR="00D90B7A" w:rsidRPr="00C54C7F">
        <w:t>.</w:t>
      </w:r>
    </w:p>
    <w:p w14:paraId="39B94FFE" w14:textId="3FDF3039" w:rsidR="007E6118" w:rsidRPr="00C54C7F" w:rsidRDefault="007E6118" w:rsidP="006D75E9">
      <w:pPr>
        <w:pStyle w:val="WPBullet"/>
      </w:pPr>
      <w:r w:rsidRPr="00C54C7F">
        <w:t>People being hungry or dehydrated</w:t>
      </w:r>
      <w:r w:rsidR="00D90B7A" w:rsidRPr="00C54C7F">
        <w:t>.</w:t>
      </w:r>
    </w:p>
    <w:p w14:paraId="67A74B12" w14:textId="078CCF38" w:rsidR="002A708E" w:rsidRPr="00C54C7F" w:rsidRDefault="007E6118" w:rsidP="006D75E9">
      <w:pPr>
        <w:pStyle w:val="WPBullet"/>
      </w:pPr>
      <w:r w:rsidRPr="00C54C7F">
        <w:t>Poor standards of care</w:t>
      </w:r>
      <w:r w:rsidR="002A708E" w:rsidRPr="00C54C7F">
        <w:t xml:space="preserve"> or frequent, unexplained deterioration in </w:t>
      </w:r>
      <w:r w:rsidR="007A7991">
        <w:t>Service Users</w:t>
      </w:r>
      <w:r w:rsidR="002A708E" w:rsidRPr="00C54C7F">
        <w:t xml:space="preserve">' health and </w:t>
      </w:r>
      <w:r w:rsidR="007A7991">
        <w:t>well-being</w:t>
      </w:r>
      <w:r w:rsidR="002A708E" w:rsidRPr="00C54C7F">
        <w:t>.</w:t>
      </w:r>
    </w:p>
    <w:p w14:paraId="6F92581F" w14:textId="53C24B92" w:rsidR="002A708E" w:rsidRPr="00C54C7F" w:rsidRDefault="002A708E" w:rsidP="006D75E9">
      <w:pPr>
        <w:pStyle w:val="WPBullet"/>
      </w:pPr>
      <w:r w:rsidRPr="00C54C7F">
        <w:t xml:space="preserve">Repeated cases of the </w:t>
      </w:r>
      <w:r w:rsidR="007A7991">
        <w:t>Service User</w:t>
      </w:r>
      <w:r w:rsidRPr="00C54C7F">
        <w:t xml:space="preserve"> not having access to nursing, medical or dental care</w:t>
      </w:r>
      <w:r w:rsidR="007A4A27" w:rsidRPr="00C54C7F">
        <w:t>.</w:t>
      </w:r>
      <w:r w:rsidRPr="00C54C7F">
        <w:t xml:space="preserve"> </w:t>
      </w:r>
    </w:p>
    <w:p w14:paraId="5C4BA28F" w14:textId="65F4B3B8" w:rsidR="002A708E" w:rsidRPr="00C54C7F" w:rsidRDefault="002A708E" w:rsidP="006D75E9">
      <w:pPr>
        <w:pStyle w:val="WPBullet"/>
      </w:pPr>
      <w:r w:rsidRPr="00C54C7F">
        <w:t>Lack of procedures and safeguards in place</w:t>
      </w:r>
      <w:r w:rsidR="00B34B56">
        <w:t xml:space="preserve"> </w:t>
      </w:r>
      <w:r w:rsidRPr="00C54C7F">
        <w:t xml:space="preserve">relating to the safe handling of </w:t>
      </w:r>
      <w:r w:rsidR="007A7991">
        <w:t>Service Users</w:t>
      </w:r>
      <w:r w:rsidR="00B34B56">
        <w:t>’</w:t>
      </w:r>
      <w:r w:rsidRPr="00C54C7F">
        <w:t xml:space="preserve"> money</w:t>
      </w:r>
      <w:r w:rsidR="007A4A27" w:rsidRPr="00C54C7F">
        <w:t>.</w:t>
      </w:r>
    </w:p>
    <w:p w14:paraId="70FD2F9E" w14:textId="04A68F5D" w:rsidR="002A708E" w:rsidRPr="00C54C7F" w:rsidRDefault="002A708E" w:rsidP="006D75E9">
      <w:pPr>
        <w:pStyle w:val="WPBullet"/>
      </w:pPr>
      <w:r w:rsidRPr="00C54C7F">
        <w:t>A sudden increase in safeguarding concerns in which abuse or neglect has been identified</w:t>
      </w:r>
      <w:r w:rsidR="007A4A27" w:rsidRPr="00C54C7F">
        <w:t>.</w:t>
      </w:r>
    </w:p>
    <w:p w14:paraId="3C18B37D" w14:textId="3DA3F589" w:rsidR="002A708E" w:rsidRPr="00C54C7F" w:rsidRDefault="002A708E" w:rsidP="006D75E9">
      <w:pPr>
        <w:pStyle w:val="WPBullet"/>
      </w:pPr>
      <w:r w:rsidRPr="00C54C7F">
        <w:t xml:space="preserve">Repeated instances of </w:t>
      </w:r>
      <w:r w:rsidR="007A7991">
        <w:t>Service Users</w:t>
      </w:r>
      <w:r w:rsidRPr="00C54C7F">
        <w:t>, families and carers feeling victimised if they raise safeguarding concerns</w:t>
      </w:r>
      <w:r w:rsidR="007A4A27" w:rsidRPr="00C54C7F">
        <w:t>.</w:t>
      </w:r>
    </w:p>
    <w:p w14:paraId="1AAA9C40" w14:textId="77777777" w:rsidR="002A708E" w:rsidRPr="00C54C7F" w:rsidRDefault="002A708E" w:rsidP="006D75E9">
      <w:pPr>
        <w:pStyle w:val="WPBullet"/>
      </w:pPr>
      <w:r w:rsidRPr="00C54C7F">
        <w:t>The service fails to improve or respond to actions or recommendations in local compliance visits or audit frameworks from the local authority, clinical commissioning groups or the Care Quality Commission.</w:t>
      </w:r>
    </w:p>
    <w:p w14:paraId="1CF90067" w14:textId="1AEF7619" w:rsidR="007E6118" w:rsidRPr="00C54C7F" w:rsidRDefault="007E6118" w:rsidP="006D75E9">
      <w:pPr>
        <w:pStyle w:val="WPBullet"/>
      </w:pPr>
      <w:r w:rsidRPr="00C54C7F">
        <w:t>Lack of personal clothing and possessions and communal use of personal items</w:t>
      </w:r>
      <w:r w:rsidR="00D90B7A" w:rsidRPr="00C54C7F">
        <w:t>.</w:t>
      </w:r>
    </w:p>
    <w:p w14:paraId="179120CC" w14:textId="4C19C75C" w:rsidR="007E6118" w:rsidRPr="00C54C7F" w:rsidRDefault="007E6118" w:rsidP="006D75E9">
      <w:pPr>
        <w:pStyle w:val="WPBullet"/>
      </w:pPr>
      <w:r w:rsidRPr="00C54C7F">
        <w:t>Lack of adequate procedures</w:t>
      </w:r>
      <w:r w:rsidR="00D90B7A" w:rsidRPr="00C54C7F">
        <w:t>.</w:t>
      </w:r>
      <w:r w:rsidRPr="00C54C7F">
        <w:t xml:space="preserve"> </w:t>
      </w:r>
    </w:p>
    <w:p w14:paraId="2C3AE08F" w14:textId="2341E84E" w:rsidR="002A708E" w:rsidRPr="00C54C7F" w:rsidRDefault="007E6118" w:rsidP="006D75E9">
      <w:pPr>
        <w:pStyle w:val="WPBullet"/>
      </w:pPr>
      <w:r w:rsidRPr="00C54C7F">
        <w:t>Poor record-keeping</w:t>
      </w:r>
      <w:r w:rsidR="007F4454" w:rsidRPr="00C54C7F">
        <w:t>,</w:t>
      </w:r>
      <w:r w:rsidR="00CF21C8" w:rsidRPr="00C54C7F">
        <w:t xml:space="preserve"> </w:t>
      </w:r>
      <w:r w:rsidRPr="00C54C7F">
        <w:t>missing documents</w:t>
      </w:r>
      <w:r w:rsidR="007F4454" w:rsidRPr="00C54C7F">
        <w:t xml:space="preserve"> or</w:t>
      </w:r>
      <w:r w:rsidR="002A708E" w:rsidRPr="00C54C7F">
        <w:t xml:space="preserve"> evidence of redacted, falsified, or incomplete records</w:t>
      </w:r>
      <w:r w:rsidR="007A4A27" w:rsidRPr="00C54C7F">
        <w:t>.</w:t>
      </w:r>
    </w:p>
    <w:p w14:paraId="6FB36EBC" w14:textId="7677C635" w:rsidR="007E6118" w:rsidRPr="00C54C7F" w:rsidRDefault="007E6118" w:rsidP="006D75E9">
      <w:pPr>
        <w:pStyle w:val="WPBullet"/>
      </w:pPr>
      <w:r w:rsidRPr="00C54C7F">
        <w:t>Absence of visitors</w:t>
      </w:r>
      <w:r w:rsidR="00D90B7A" w:rsidRPr="00C54C7F">
        <w:t>.</w:t>
      </w:r>
    </w:p>
    <w:p w14:paraId="51AC0C65" w14:textId="2B0197AE" w:rsidR="007E6118" w:rsidRPr="00C54C7F" w:rsidRDefault="007E6118" w:rsidP="006D75E9">
      <w:pPr>
        <w:pStyle w:val="WPBullet"/>
      </w:pPr>
      <w:r w:rsidRPr="00C54C7F">
        <w:t>Few social, recreational and educational activities</w:t>
      </w:r>
      <w:r w:rsidR="00D90B7A" w:rsidRPr="00C54C7F">
        <w:t>.</w:t>
      </w:r>
    </w:p>
    <w:p w14:paraId="50646053" w14:textId="7724AEB9" w:rsidR="007E6118" w:rsidRPr="00C54C7F" w:rsidRDefault="007E6118" w:rsidP="006D75E9">
      <w:pPr>
        <w:pStyle w:val="WPBullet"/>
      </w:pPr>
      <w:r w:rsidRPr="00C54C7F">
        <w:t>Public discussion of personal matters</w:t>
      </w:r>
      <w:r w:rsidR="00D90B7A" w:rsidRPr="00C54C7F">
        <w:t>.</w:t>
      </w:r>
    </w:p>
    <w:p w14:paraId="35D01DA1" w14:textId="554FD81B" w:rsidR="007E6118" w:rsidRPr="00C54C7F" w:rsidRDefault="007E6118" w:rsidP="006D75E9">
      <w:pPr>
        <w:pStyle w:val="WPBullet"/>
      </w:pPr>
      <w:r w:rsidRPr="00C54C7F">
        <w:t>Unnecessary exposure during bathing or using the toilet</w:t>
      </w:r>
      <w:r w:rsidR="00D90B7A" w:rsidRPr="00C54C7F">
        <w:t>.</w:t>
      </w:r>
    </w:p>
    <w:p w14:paraId="0C0D7C4A" w14:textId="73226909" w:rsidR="007E6118" w:rsidRPr="00C54C7F" w:rsidRDefault="007E6118" w:rsidP="006D75E9">
      <w:pPr>
        <w:pStyle w:val="WPBullet"/>
      </w:pPr>
      <w:r w:rsidRPr="00C54C7F">
        <w:t>Absence of individual care plans</w:t>
      </w:r>
      <w:r w:rsidR="00D90B7A" w:rsidRPr="00C54C7F">
        <w:t>.</w:t>
      </w:r>
    </w:p>
    <w:p w14:paraId="768E66AE" w14:textId="0A246753" w:rsidR="007E6118" w:rsidRPr="00C54C7F" w:rsidRDefault="007E6118" w:rsidP="006D75E9">
      <w:pPr>
        <w:pStyle w:val="WPBullet"/>
      </w:pPr>
      <w:r w:rsidRPr="00C54C7F">
        <w:t>Lack of management overview and support</w:t>
      </w:r>
      <w:r w:rsidR="00D90B7A" w:rsidRPr="00C54C7F">
        <w:t>.</w:t>
      </w:r>
    </w:p>
    <w:p w14:paraId="17BD35D6" w14:textId="77777777" w:rsidR="004E223A" w:rsidRPr="00500ACC" w:rsidRDefault="004E223A" w:rsidP="004E223A">
      <w:pPr>
        <w:pStyle w:val="Default"/>
        <w:rPr>
          <w:color w:val="auto"/>
        </w:rPr>
      </w:pPr>
    </w:p>
    <w:p w14:paraId="50C71F05" w14:textId="784BE7F1" w:rsidR="004E223A" w:rsidRPr="00500ACC" w:rsidRDefault="004E223A" w:rsidP="004E223A">
      <w:pPr>
        <w:pStyle w:val="Default"/>
        <w:rPr>
          <w:b/>
          <w:bCs/>
          <w:color w:val="auto"/>
        </w:rPr>
      </w:pPr>
      <w:r w:rsidRPr="00500ACC">
        <w:rPr>
          <w:b/>
          <w:bCs/>
          <w:color w:val="auto"/>
        </w:rPr>
        <w:lastRenderedPageBreak/>
        <w:t xml:space="preserve">Neglect and Acts of Omission </w:t>
      </w:r>
    </w:p>
    <w:p w14:paraId="130DF0A1" w14:textId="18D50F81" w:rsidR="0041115B" w:rsidRPr="00500ACC" w:rsidRDefault="0041115B" w:rsidP="004E223A">
      <w:pPr>
        <w:pStyle w:val="Default"/>
        <w:rPr>
          <w:b/>
          <w:bCs/>
          <w:color w:val="auto"/>
        </w:rPr>
      </w:pPr>
    </w:p>
    <w:p w14:paraId="38C6EB6F" w14:textId="319C81BE" w:rsidR="0041115B" w:rsidRPr="00500ACC" w:rsidRDefault="0041115B" w:rsidP="007A4A27">
      <w:pPr>
        <w:pStyle w:val="WPBullet"/>
      </w:pPr>
      <w:r w:rsidRPr="00500ACC">
        <w:t>Poor environment – dirty or unhygienic</w:t>
      </w:r>
      <w:r w:rsidR="00D90B7A" w:rsidRPr="00500ACC">
        <w:t>.</w:t>
      </w:r>
    </w:p>
    <w:p w14:paraId="4242E1C2" w14:textId="5C2A1E67" w:rsidR="0041115B" w:rsidRPr="00500ACC" w:rsidRDefault="0041115B" w:rsidP="007A4A27">
      <w:pPr>
        <w:pStyle w:val="WPBullet"/>
      </w:pPr>
      <w:r w:rsidRPr="00500ACC">
        <w:t>Poor physical condition and/or personal hygiene</w:t>
      </w:r>
      <w:r w:rsidR="00D90B7A" w:rsidRPr="00500ACC">
        <w:t>.</w:t>
      </w:r>
    </w:p>
    <w:p w14:paraId="1ADBA08D" w14:textId="56DD4117" w:rsidR="0041115B" w:rsidRPr="00500ACC" w:rsidRDefault="0041115B" w:rsidP="007A4A27">
      <w:pPr>
        <w:pStyle w:val="WPBullet"/>
      </w:pPr>
      <w:r w:rsidRPr="00500ACC">
        <w:t>Pressure sores or ulcers</w:t>
      </w:r>
      <w:r w:rsidR="00D90B7A" w:rsidRPr="00500ACC">
        <w:t>.</w:t>
      </w:r>
    </w:p>
    <w:p w14:paraId="76AB093A" w14:textId="0116E9DF" w:rsidR="0041115B" w:rsidRPr="00500ACC" w:rsidRDefault="0041115B" w:rsidP="007A4A27">
      <w:pPr>
        <w:pStyle w:val="WPBullet"/>
      </w:pPr>
      <w:r w:rsidRPr="00500ACC">
        <w:t>Malnutrition or unexplained weight loss</w:t>
      </w:r>
      <w:r w:rsidR="00D90B7A" w:rsidRPr="00500ACC">
        <w:t>.</w:t>
      </w:r>
      <w:r w:rsidRPr="00500ACC">
        <w:t xml:space="preserve"> </w:t>
      </w:r>
    </w:p>
    <w:p w14:paraId="1A8DE544" w14:textId="6716D3AB" w:rsidR="0041115B" w:rsidRPr="00500ACC" w:rsidRDefault="0041115B" w:rsidP="007A4A27">
      <w:pPr>
        <w:pStyle w:val="WPBullet"/>
      </w:pPr>
      <w:r w:rsidRPr="00500ACC">
        <w:t>Untreated injuries and medical problems</w:t>
      </w:r>
      <w:r w:rsidR="00D90B7A" w:rsidRPr="00500ACC">
        <w:t>.</w:t>
      </w:r>
    </w:p>
    <w:p w14:paraId="50A12A75" w14:textId="71C34825" w:rsidR="0041115B" w:rsidRPr="00500ACC" w:rsidRDefault="0041115B" w:rsidP="007A4A27">
      <w:pPr>
        <w:pStyle w:val="WPBullet"/>
      </w:pPr>
      <w:r w:rsidRPr="00500ACC">
        <w:t>Inconsistent or reluctant contact with medical and social care organisations</w:t>
      </w:r>
      <w:r w:rsidR="00D90B7A" w:rsidRPr="00500ACC">
        <w:t>.</w:t>
      </w:r>
    </w:p>
    <w:p w14:paraId="51E6B2A7" w14:textId="6BB3B6DD" w:rsidR="0041115B" w:rsidRPr="00500ACC" w:rsidRDefault="0041115B" w:rsidP="007A4A27">
      <w:pPr>
        <w:pStyle w:val="WPBullet"/>
      </w:pPr>
      <w:r w:rsidRPr="00500ACC">
        <w:t>Accumulation of untaken medication</w:t>
      </w:r>
      <w:r w:rsidR="00D90B7A" w:rsidRPr="00500ACC">
        <w:t>.</w:t>
      </w:r>
    </w:p>
    <w:p w14:paraId="1A609CF1" w14:textId="687B2D33" w:rsidR="0041115B" w:rsidRPr="00500ACC" w:rsidRDefault="0041115B" w:rsidP="007A4A27">
      <w:pPr>
        <w:pStyle w:val="WPBullet"/>
      </w:pPr>
      <w:r w:rsidRPr="00500ACC">
        <w:t>Uncharacteristic failure to engage in social interaction</w:t>
      </w:r>
      <w:r w:rsidR="00D90B7A" w:rsidRPr="00500ACC">
        <w:t>.</w:t>
      </w:r>
    </w:p>
    <w:p w14:paraId="40C0987D" w14:textId="3C922AF4" w:rsidR="0041115B" w:rsidRPr="00500ACC" w:rsidRDefault="00927D75" w:rsidP="007A4A27">
      <w:pPr>
        <w:pStyle w:val="WPBullet"/>
      </w:pPr>
      <w:r w:rsidRPr="00500ACC">
        <w:t>I</w:t>
      </w:r>
      <w:r w:rsidR="0041115B" w:rsidRPr="00500ACC">
        <w:t>nappropriate or inadequate clothing</w:t>
      </w:r>
      <w:r w:rsidR="00D90B7A" w:rsidRPr="00500ACC">
        <w:t>.</w:t>
      </w:r>
    </w:p>
    <w:p w14:paraId="65276B51" w14:textId="77777777" w:rsidR="004E223A" w:rsidRPr="00500ACC" w:rsidRDefault="004E223A" w:rsidP="004E223A">
      <w:pPr>
        <w:pStyle w:val="Default"/>
        <w:rPr>
          <w:color w:val="auto"/>
        </w:rPr>
      </w:pPr>
    </w:p>
    <w:p w14:paraId="5B80887D" w14:textId="1A5173E0" w:rsidR="004E223A" w:rsidRPr="00500ACC" w:rsidRDefault="004E223A" w:rsidP="004E223A">
      <w:pPr>
        <w:pStyle w:val="Default"/>
        <w:rPr>
          <w:b/>
          <w:bCs/>
          <w:color w:val="auto"/>
        </w:rPr>
      </w:pPr>
      <w:proofErr w:type="spellStart"/>
      <w:r w:rsidRPr="00500ACC">
        <w:rPr>
          <w:b/>
          <w:bCs/>
          <w:color w:val="auto"/>
        </w:rPr>
        <w:t>Self Neglect</w:t>
      </w:r>
      <w:proofErr w:type="spellEnd"/>
      <w:r w:rsidRPr="00500ACC">
        <w:rPr>
          <w:b/>
          <w:bCs/>
          <w:color w:val="auto"/>
        </w:rPr>
        <w:t xml:space="preserve"> </w:t>
      </w:r>
    </w:p>
    <w:p w14:paraId="41D7119F" w14:textId="77777777" w:rsidR="0041115B" w:rsidRPr="00500ACC" w:rsidRDefault="0041115B" w:rsidP="004E223A">
      <w:pPr>
        <w:pStyle w:val="Default"/>
        <w:rPr>
          <w:b/>
          <w:bCs/>
          <w:color w:val="auto"/>
        </w:rPr>
      </w:pPr>
    </w:p>
    <w:p w14:paraId="4B6E04E8" w14:textId="0C68D232" w:rsidR="0041115B" w:rsidRPr="00500ACC" w:rsidRDefault="0041115B" w:rsidP="007A4A27">
      <w:pPr>
        <w:pStyle w:val="WPBullet"/>
      </w:pPr>
      <w:r w:rsidRPr="00500ACC">
        <w:t>Very poor personal hygiene</w:t>
      </w:r>
      <w:r w:rsidR="00D90B7A" w:rsidRPr="00500ACC">
        <w:t>.</w:t>
      </w:r>
    </w:p>
    <w:p w14:paraId="56BF084E" w14:textId="2C549292" w:rsidR="0041115B" w:rsidRPr="00500ACC" w:rsidRDefault="0041115B" w:rsidP="007A4A27">
      <w:pPr>
        <w:pStyle w:val="WPBullet"/>
      </w:pPr>
      <w:r w:rsidRPr="00500ACC">
        <w:t>Unkempt appearance</w:t>
      </w:r>
      <w:r w:rsidR="00D90B7A" w:rsidRPr="00500ACC">
        <w:t>.</w:t>
      </w:r>
    </w:p>
    <w:p w14:paraId="79AE71DF" w14:textId="4387ACAD" w:rsidR="0041115B" w:rsidRPr="00500ACC" w:rsidRDefault="0041115B" w:rsidP="007A4A27">
      <w:pPr>
        <w:pStyle w:val="WPBullet"/>
      </w:pPr>
      <w:r w:rsidRPr="00500ACC">
        <w:t>Lack of essential food, clothing or shelter</w:t>
      </w:r>
      <w:r w:rsidR="00D90B7A" w:rsidRPr="00500ACC">
        <w:t>.</w:t>
      </w:r>
      <w:r w:rsidRPr="00500ACC">
        <w:t xml:space="preserve"> </w:t>
      </w:r>
    </w:p>
    <w:p w14:paraId="34537A8A" w14:textId="46F8472F" w:rsidR="0041115B" w:rsidRPr="00500ACC" w:rsidRDefault="0041115B" w:rsidP="007A4A27">
      <w:pPr>
        <w:pStyle w:val="WPBullet"/>
      </w:pPr>
      <w:r w:rsidRPr="00500ACC">
        <w:t>Malnutrition and/or dehydration</w:t>
      </w:r>
      <w:r w:rsidR="00D90B7A" w:rsidRPr="00500ACC">
        <w:t>.</w:t>
      </w:r>
      <w:r w:rsidRPr="00500ACC">
        <w:t xml:space="preserve"> </w:t>
      </w:r>
    </w:p>
    <w:p w14:paraId="0190C3CC" w14:textId="3DCFA3DA" w:rsidR="0041115B" w:rsidRPr="00500ACC" w:rsidRDefault="0041115B" w:rsidP="007A4A27">
      <w:pPr>
        <w:pStyle w:val="WPBullet"/>
      </w:pPr>
      <w:r w:rsidRPr="00500ACC">
        <w:t>Living in squalid or unsanitary conditions</w:t>
      </w:r>
      <w:r w:rsidR="00D90B7A" w:rsidRPr="00500ACC">
        <w:t>.</w:t>
      </w:r>
    </w:p>
    <w:p w14:paraId="29B41D69" w14:textId="61CDAA80" w:rsidR="0041115B" w:rsidRPr="00500ACC" w:rsidRDefault="0041115B" w:rsidP="007A4A27">
      <w:pPr>
        <w:pStyle w:val="WPBullet"/>
      </w:pPr>
      <w:r w:rsidRPr="00500ACC">
        <w:t>Neglecting household maintenance</w:t>
      </w:r>
      <w:r w:rsidR="00D90B7A" w:rsidRPr="00500ACC">
        <w:t>.</w:t>
      </w:r>
    </w:p>
    <w:p w14:paraId="7DD916BD" w14:textId="2A12D535" w:rsidR="0041115B" w:rsidRPr="00500ACC" w:rsidRDefault="0041115B" w:rsidP="007A4A27">
      <w:pPr>
        <w:pStyle w:val="WPBullet"/>
      </w:pPr>
      <w:r w:rsidRPr="00500ACC">
        <w:t>Hoarding</w:t>
      </w:r>
      <w:r w:rsidR="00D90B7A" w:rsidRPr="00500ACC">
        <w:t>.</w:t>
      </w:r>
      <w:r w:rsidRPr="00500ACC">
        <w:t xml:space="preserve"> </w:t>
      </w:r>
    </w:p>
    <w:p w14:paraId="0C4A54F3" w14:textId="2F8A0A87" w:rsidR="0041115B" w:rsidRPr="00500ACC" w:rsidRDefault="0041115B" w:rsidP="007A4A27">
      <w:pPr>
        <w:pStyle w:val="WPBullet"/>
      </w:pPr>
      <w:r w:rsidRPr="00500ACC">
        <w:t xml:space="preserve">Collecting </w:t>
      </w:r>
      <w:proofErr w:type="gramStart"/>
      <w:r w:rsidRPr="00500ACC">
        <w:t>a large number of</w:t>
      </w:r>
      <w:proofErr w:type="gramEnd"/>
      <w:r w:rsidRPr="00500ACC">
        <w:t xml:space="preserve"> animals in inappropriate conditions</w:t>
      </w:r>
      <w:r w:rsidR="00D90B7A" w:rsidRPr="00500ACC">
        <w:t>.</w:t>
      </w:r>
    </w:p>
    <w:p w14:paraId="1AA9A8F3" w14:textId="5DC2A054" w:rsidR="0041115B" w:rsidRPr="00500ACC" w:rsidRDefault="0041115B" w:rsidP="007A4A27">
      <w:pPr>
        <w:pStyle w:val="WPBullet"/>
      </w:pPr>
      <w:r w:rsidRPr="00500ACC">
        <w:t>Non-compliance with health or care services</w:t>
      </w:r>
      <w:r w:rsidR="00D90B7A" w:rsidRPr="00500ACC">
        <w:t>.</w:t>
      </w:r>
      <w:r w:rsidRPr="00500ACC">
        <w:t xml:space="preserve"> </w:t>
      </w:r>
    </w:p>
    <w:p w14:paraId="5BFA892F" w14:textId="0E8D94B4" w:rsidR="004E223A" w:rsidRPr="00500ACC" w:rsidRDefault="003D5376" w:rsidP="007A4A27">
      <w:pPr>
        <w:pStyle w:val="WPBullet"/>
      </w:pPr>
      <w:r w:rsidRPr="00500ACC">
        <w:t>I</w:t>
      </w:r>
      <w:r w:rsidR="0041115B" w:rsidRPr="00500ACC">
        <w:t>nability or unwillingness to take medication or treat illness or injury</w:t>
      </w:r>
      <w:r w:rsidR="00D90B7A" w:rsidRPr="00500ACC">
        <w:t>.</w:t>
      </w:r>
    </w:p>
    <w:p w14:paraId="5B9D3421" w14:textId="76AD1653" w:rsidR="003D5376" w:rsidRPr="00500ACC" w:rsidRDefault="003D5376" w:rsidP="005427A7">
      <w:pPr>
        <w:pStyle w:val="Default"/>
        <w:rPr>
          <w:color w:val="auto"/>
        </w:rPr>
      </w:pPr>
    </w:p>
    <w:p w14:paraId="3B0C3C1A" w14:textId="688E7D3A" w:rsidR="0041115B" w:rsidRPr="00500ACC" w:rsidRDefault="003D5376" w:rsidP="005427A7">
      <w:pPr>
        <w:pStyle w:val="Default"/>
        <w:rPr>
          <w:color w:val="auto"/>
        </w:rPr>
      </w:pPr>
      <w:r w:rsidRPr="00500ACC">
        <w:rPr>
          <w:color w:val="auto"/>
        </w:rPr>
        <w:t>(</w:t>
      </w:r>
      <w:r w:rsidR="0041115B" w:rsidRPr="00500ACC">
        <w:rPr>
          <w:color w:val="auto"/>
        </w:rPr>
        <w:t>Social Care Institute for Excellence</w:t>
      </w:r>
      <w:r w:rsidRPr="00500ACC">
        <w:rPr>
          <w:color w:val="auto"/>
        </w:rPr>
        <w:t xml:space="preserve">. </w:t>
      </w:r>
      <w:r w:rsidR="0041115B" w:rsidRPr="00500ACC">
        <w:rPr>
          <w:color w:val="auto"/>
        </w:rPr>
        <w:t>Oct 2020)</w:t>
      </w:r>
      <w:r w:rsidR="00D90B7A" w:rsidRPr="00500ACC">
        <w:rPr>
          <w:color w:val="auto"/>
        </w:rPr>
        <w:t>.</w:t>
      </w:r>
    </w:p>
    <w:p w14:paraId="5FC13C89" w14:textId="43DC7423" w:rsidR="004E223A" w:rsidRPr="00320CD5" w:rsidRDefault="004E223A" w:rsidP="004E223A">
      <w:pPr>
        <w:pStyle w:val="Default"/>
        <w:rPr>
          <w:color w:val="FF0000"/>
        </w:rPr>
      </w:pPr>
    </w:p>
    <w:bookmarkEnd w:id="12"/>
    <w:p w14:paraId="70D235FE" w14:textId="4F9FF38F" w:rsidR="00907FFC" w:rsidRPr="0047110B" w:rsidRDefault="00907FFC" w:rsidP="00320CD5">
      <w:pPr>
        <w:pStyle w:val="Default"/>
        <w:rPr>
          <w:b/>
          <w:bCs/>
          <w:color w:val="auto"/>
        </w:rPr>
      </w:pPr>
      <w:r w:rsidRPr="0047110B">
        <w:rPr>
          <w:b/>
          <w:bCs/>
          <w:color w:val="auto"/>
        </w:rPr>
        <w:t xml:space="preserve">Patterns of Abuse </w:t>
      </w:r>
    </w:p>
    <w:p w14:paraId="4B6E3261" w14:textId="6AAA4EA5" w:rsidR="00907FFC" w:rsidRPr="00320CD5" w:rsidRDefault="00907FFC" w:rsidP="001B3CCA">
      <w:pPr>
        <w:pStyle w:val="WPParagraph"/>
        <w:rPr>
          <w:rFonts w:eastAsia="Calibri"/>
        </w:rPr>
      </w:pPr>
      <w:r w:rsidRPr="00320CD5">
        <w:rPr>
          <w:rFonts w:eastAsia="Calibri"/>
          <w:b/>
          <w:bCs/>
        </w:rPr>
        <w:t>Serial abus</w:t>
      </w:r>
      <w:r w:rsidR="0083325F" w:rsidRPr="00320CD5">
        <w:rPr>
          <w:rFonts w:eastAsia="Calibri"/>
          <w:b/>
          <w:bCs/>
        </w:rPr>
        <w:t>e</w:t>
      </w:r>
      <w:r w:rsidRPr="00320CD5">
        <w:rPr>
          <w:rFonts w:eastAsia="Calibri"/>
        </w:rPr>
        <w:t xml:space="preserve"> </w:t>
      </w:r>
      <w:r w:rsidR="007A7991">
        <w:rPr>
          <w:rFonts w:eastAsia="Calibri"/>
        </w:rPr>
        <w:t>is</w:t>
      </w:r>
      <w:r w:rsidRPr="00320CD5">
        <w:rPr>
          <w:rFonts w:eastAsia="Calibri"/>
        </w:rPr>
        <w:t xml:space="preserve"> </w:t>
      </w:r>
      <w:r w:rsidR="007A7991">
        <w:rPr>
          <w:rFonts w:eastAsia="Calibri"/>
        </w:rPr>
        <w:t>when</w:t>
      </w:r>
      <w:r w:rsidRPr="00320CD5">
        <w:rPr>
          <w:rFonts w:eastAsia="Calibri"/>
        </w:rPr>
        <w:t xml:space="preserve"> the </w:t>
      </w:r>
      <w:r w:rsidR="00AF0AA5" w:rsidRPr="00320CD5">
        <w:rPr>
          <w:rFonts w:eastAsia="Calibri"/>
        </w:rPr>
        <w:t>person allege</w:t>
      </w:r>
      <w:r w:rsidR="00452EA8" w:rsidRPr="00320CD5">
        <w:rPr>
          <w:rFonts w:eastAsia="Calibri"/>
        </w:rPr>
        <w:t>dly</w:t>
      </w:r>
      <w:r w:rsidR="00AF0AA5" w:rsidRPr="00320CD5">
        <w:rPr>
          <w:rFonts w:eastAsia="Calibri"/>
        </w:rPr>
        <w:t xml:space="preserve"> responsible</w:t>
      </w:r>
      <w:r w:rsidRPr="00320CD5">
        <w:rPr>
          <w:rFonts w:eastAsia="Calibri"/>
        </w:rPr>
        <w:t xml:space="preserve"> seeks out and ‘grooms’ individuals. Sexual abuse sometimes falls into this pattern as do some forms of financial abuse;</w:t>
      </w:r>
    </w:p>
    <w:p w14:paraId="5D8F9CA9" w14:textId="2B771CCB" w:rsidR="00907FFC" w:rsidRPr="00320CD5" w:rsidRDefault="001B3CCA" w:rsidP="001B3CCA">
      <w:pPr>
        <w:pStyle w:val="WPParagraph"/>
        <w:rPr>
          <w:rFonts w:eastAsia="Calibri"/>
        </w:rPr>
      </w:pPr>
      <w:r w:rsidRPr="00320CD5">
        <w:rPr>
          <w:rFonts w:eastAsia="Calibri"/>
          <w:b/>
          <w:bCs/>
        </w:rPr>
        <w:t>L</w:t>
      </w:r>
      <w:r w:rsidR="00907FFC" w:rsidRPr="00320CD5">
        <w:rPr>
          <w:rFonts w:eastAsia="Calibri"/>
          <w:b/>
          <w:bCs/>
        </w:rPr>
        <w:t>ong-term abuse</w:t>
      </w:r>
      <w:r w:rsidR="00907FFC" w:rsidRPr="00320CD5">
        <w:rPr>
          <w:rFonts w:eastAsia="Calibri"/>
        </w:rPr>
        <w:t xml:space="preserve"> in the context of an ongoing family relationship such as domestic violence between spouses or generations or persistent psychological abuse; or</w:t>
      </w:r>
    </w:p>
    <w:p w14:paraId="3718D178" w14:textId="717649AF" w:rsidR="00F66439" w:rsidRDefault="00907FFC" w:rsidP="001B3CCA">
      <w:pPr>
        <w:pStyle w:val="WPParagraph"/>
        <w:rPr>
          <w:rFonts w:eastAsia="Calibri"/>
        </w:rPr>
      </w:pPr>
      <w:r w:rsidRPr="00320CD5">
        <w:rPr>
          <w:rFonts w:eastAsia="Calibri"/>
          <w:b/>
          <w:bCs/>
        </w:rPr>
        <w:t>Opportunistic abuse</w:t>
      </w:r>
      <w:r w:rsidRPr="00320CD5">
        <w:rPr>
          <w:rFonts w:eastAsia="Calibri"/>
        </w:rPr>
        <w:t xml:space="preserve"> such as theft </w:t>
      </w:r>
      <w:r w:rsidR="00B34B56">
        <w:rPr>
          <w:rFonts w:eastAsia="Calibri"/>
        </w:rPr>
        <w:t>occurs</w:t>
      </w:r>
      <w:r w:rsidRPr="00320CD5">
        <w:rPr>
          <w:rFonts w:eastAsia="Calibri"/>
        </w:rPr>
        <w:t xml:space="preserve"> because money or jewellery has been left lying around.</w:t>
      </w:r>
    </w:p>
    <w:p w14:paraId="1F632FF6" w14:textId="01C6F2CD" w:rsidR="00907FFC" w:rsidRPr="00907FFC" w:rsidRDefault="00907FFC" w:rsidP="0083325F">
      <w:pPr>
        <w:pStyle w:val="WPHeading2"/>
      </w:pPr>
      <w:r w:rsidRPr="00907FFC">
        <w:t>Who Abuses or Neglects Adults?</w:t>
      </w:r>
    </w:p>
    <w:p w14:paraId="3B33BE5E" w14:textId="77777777" w:rsidR="00907FFC" w:rsidRPr="00907FFC" w:rsidRDefault="00907FFC" w:rsidP="0083325F">
      <w:pPr>
        <w:pStyle w:val="WPParagraph"/>
      </w:pPr>
      <w:r w:rsidRPr="00907FFC">
        <w:t>Anyone can carry out abuse or neglect, including:</w:t>
      </w:r>
    </w:p>
    <w:p w14:paraId="4B1AF95C" w14:textId="4B13E72A" w:rsidR="00907FFC" w:rsidRPr="00907FFC" w:rsidRDefault="0083325F" w:rsidP="0083325F">
      <w:pPr>
        <w:pStyle w:val="WPBullet"/>
      </w:pPr>
      <w:r w:rsidRPr="00907FFC">
        <w:t>Spouses/partners</w:t>
      </w:r>
      <w:r>
        <w:t>.</w:t>
      </w:r>
    </w:p>
    <w:p w14:paraId="64DD16C3" w14:textId="43BA3742" w:rsidR="00907FFC" w:rsidRPr="00907FFC" w:rsidRDefault="0083325F" w:rsidP="0083325F">
      <w:pPr>
        <w:pStyle w:val="WPBullet"/>
      </w:pPr>
      <w:r w:rsidRPr="00907FFC">
        <w:t>O</w:t>
      </w:r>
      <w:r w:rsidR="00907FFC" w:rsidRPr="00907FFC">
        <w:t>ther family members</w:t>
      </w:r>
      <w:r>
        <w:t>.</w:t>
      </w:r>
    </w:p>
    <w:p w14:paraId="10BF169A" w14:textId="017590D0" w:rsidR="00907FFC" w:rsidRPr="00907FFC" w:rsidRDefault="0083325F" w:rsidP="0083325F">
      <w:pPr>
        <w:pStyle w:val="WPBullet"/>
      </w:pPr>
      <w:r w:rsidRPr="00907FFC">
        <w:t>Neighbours</w:t>
      </w:r>
      <w:r>
        <w:t>.</w:t>
      </w:r>
    </w:p>
    <w:p w14:paraId="0DD2CAAB" w14:textId="5B71BE6E" w:rsidR="00907FFC" w:rsidRPr="00907FFC" w:rsidRDefault="0083325F" w:rsidP="0083325F">
      <w:pPr>
        <w:pStyle w:val="WPBullet"/>
      </w:pPr>
      <w:r w:rsidRPr="00907FFC">
        <w:t>Friends</w:t>
      </w:r>
      <w:r>
        <w:t>.</w:t>
      </w:r>
    </w:p>
    <w:p w14:paraId="6AB5C8DA" w14:textId="56F2EA06" w:rsidR="00907FFC" w:rsidRPr="00907FFC" w:rsidRDefault="0083325F" w:rsidP="0083325F">
      <w:pPr>
        <w:pStyle w:val="WPBullet"/>
      </w:pPr>
      <w:r w:rsidRPr="00907FFC">
        <w:t>Acquaintances</w:t>
      </w:r>
      <w:r>
        <w:t>.</w:t>
      </w:r>
    </w:p>
    <w:p w14:paraId="5AE73F04" w14:textId="29C05A3C" w:rsidR="00907FFC" w:rsidRPr="00907FFC" w:rsidRDefault="0083325F" w:rsidP="0083325F">
      <w:pPr>
        <w:pStyle w:val="WPBullet"/>
      </w:pPr>
      <w:proofErr w:type="gramStart"/>
      <w:r w:rsidRPr="00907FFC">
        <w:t>Local residents</w:t>
      </w:r>
      <w:proofErr w:type="gramEnd"/>
      <w:r>
        <w:t>.</w:t>
      </w:r>
    </w:p>
    <w:p w14:paraId="746964E6" w14:textId="1C103696" w:rsidR="00907FFC" w:rsidRPr="00907FFC" w:rsidRDefault="0083325F" w:rsidP="0083325F">
      <w:pPr>
        <w:pStyle w:val="WPBullet"/>
      </w:pPr>
      <w:r w:rsidRPr="00907FFC">
        <w:t>People who deliberately exploit adults</w:t>
      </w:r>
      <w:r>
        <w:t>.</w:t>
      </w:r>
    </w:p>
    <w:p w14:paraId="0A50D3B4" w14:textId="6DB6EB7C" w:rsidR="00907FFC" w:rsidRPr="00907FFC" w:rsidRDefault="0083325F" w:rsidP="0083325F">
      <w:pPr>
        <w:pStyle w:val="WPBullet"/>
      </w:pPr>
      <w:r w:rsidRPr="00907FFC">
        <w:t>Paid staff or professionals</w:t>
      </w:r>
      <w:r>
        <w:t>.</w:t>
      </w:r>
      <w:r w:rsidRPr="00907FFC">
        <w:t xml:space="preserve"> </w:t>
      </w:r>
    </w:p>
    <w:p w14:paraId="55C0D527" w14:textId="344E6534" w:rsidR="00F66439" w:rsidRDefault="0083325F" w:rsidP="0083325F">
      <w:pPr>
        <w:pStyle w:val="WPBullet"/>
      </w:pPr>
      <w:r w:rsidRPr="00907FFC">
        <w:t>Volunteers and strangers.</w:t>
      </w:r>
    </w:p>
    <w:p w14:paraId="0E9B7A7A" w14:textId="61EA099F" w:rsidR="00907FFC" w:rsidRPr="00C54C7F" w:rsidRDefault="00907FFC" w:rsidP="0083325F">
      <w:pPr>
        <w:pStyle w:val="WPParagraph"/>
      </w:pPr>
      <w:r w:rsidRPr="00907FFC">
        <w:lastRenderedPageBreak/>
        <w:t xml:space="preserve">While a lot of attention is paid, for example, to targeted fraud or internet scams perpetrated by strangers, it is far more likely that the person responsible for abuse is </w:t>
      </w:r>
      <w:r w:rsidRPr="00C54C7F">
        <w:t>known to the adult and is in a position of trust and power.</w:t>
      </w:r>
    </w:p>
    <w:p w14:paraId="4E42194D" w14:textId="77777777" w:rsidR="0027752B" w:rsidRPr="00C54C7F" w:rsidRDefault="0027752B" w:rsidP="006D75E9">
      <w:pPr>
        <w:pStyle w:val="WPHeading2"/>
      </w:pPr>
      <w:bookmarkStart w:id="13" w:name="_Hlk80677721"/>
      <w:r w:rsidRPr="00C54C7F">
        <w:t>Safeguarding Children in an Adult setting</w:t>
      </w:r>
    </w:p>
    <w:p w14:paraId="58D173DD" w14:textId="0D8E9740" w:rsidR="0027752B" w:rsidRPr="00891E4D" w:rsidRDefault="0027752B" w:rsidP="0027752B">
      <w:pPr>
        <w:pStyle w:val="WPParagraph"/>
      </w:pPr>
      <w:r w:rsidRPr="00C54C7F">
        <w:t xml:space="preserve">This organisation is aware of its obligations under the Health and Social Care Act 2008 (Regulated Activities) 2010 to protect and safeguard children who, whilst not </w:t>
      </w:r>
      <w:r w:rsidR="007A7991">
        <w:t>Service Users</w:t>
      </w:r>
      <w:r w:rsidRPr="00C54C7F">
        <w:t>, sometimes</w:t>
      </w:r>
      <w:r w:rsidR="00961DD3" w:rsidRPr="00C54C7F">
        <w:t xml:space="preserve"> live with or</w:t>
      </w:r>
      <w:r w:rsidRPr="00C54C7F">
        <w:t xml:space="preserve"> accompany </w:t>
      </w:r>
      <w:r w:rsidR="007A7991">
        <w:t>Service Users</w:t>
      </w:r>
      <w:r w:rsidRPr="00C54C7F">
        <w:t>, their representatives or families, and are present during the delivery of the service.</w:t>
      </w:r>
      <w:r w:rsidR="005D7407">
        <w:t xml:space="preserve">                                                         </w:t>
      </w:r>
      <w:r w:rsidR="005D7407" w:rsidRPr="00891E4D">
        <w:t>We apply the Think Family principles and promote the whole family approach when working in a family situation.</w:t>
      </w:r>
    </w:p>
    <w:p w14:paraId="61131F79" w14:textId="457BEE35" w:rsidR="00805388" w:rsidRPr="001565BC" w:rsidRDefault="0027752B" w:rsidP="00805388">
      <w:pPr>
        <w:pStyle w:val="WPParagraph"/>
      </w:pPr>
      <w:r w:rsidRPr="00891E4D">
        <w:t xml:space="preserve">Refer to our Safeguarding Children in Adult Settings policy. This policy sets out the responsibilities of staff concerning any </w:t>
      </w:r>
      <w:r w:rsidRPr="00C54C7F">
        <w:t xml:space="preserve">allegation of abuse involving children that may be witnessed by staff whilst in the employ of this organisation. We are committed to working in partnership with other multi-agency partners so that the </w:t>
      </w:r>
      <w:r w:rsidRPr="001565BC">
        <w:rPr>
          <w:u w:val="single"/>
        </w:rPr>
        <w:t xml:space="preserve">protection and safeguarding of children </w:t>
      </w:r>
      <w:r w:rsidR="00B34B56">
        <w:rPr>
          <w:u w:val="single"/>
        </w:rPr>
        <w:t>are</w:t>
      </w:r>
      <w:r w:rsidRPr="001565BC">
        <w:rPr>
          <w:u w:val="single"/>
        </w:rPr>
        <w:t xml:space="preserve"> consistent with current policy and guidance</w:t>
      </w:r>
      <w:r w:rsidR="006D75E9" w:rsidRPr="001565BC">
        <w:rPr>
          <w:u w:val="single"/>
        </w:rPr>
        <w:t>.</w:t>
      </w:r>
      <w:bookmarkEnd w:id="13"/>
      <w:r w:rsidR="00805388" w:rsidRPr="001565BC">
        <w:rPr>
          <w:u w:val="single"/>
        </w:rPr>
        <w:t>7</w:t>
      </w:r>
    </w:p>
    <w:p w14:paraId="4453CED2" w14:textId="312B3168" w:rsidR="00907FFC" w:rsidRPr="001565BC" w:rsidRDefault="00907FFC" w:rsidP="00805388">
      <w:pPr>
        <w:pStyle w:val="WPParagraph"/>
        <w:rPr>
          <w:b/>
          <w:bCs/>
        </w:rPr>
      </w:pPr>
      <w:r w:rsidRPr="001565BC">
        <w:rPr>
          <w:b/>
          <w:bCs/>
        </w:rPr>
        <w:t>The Mental Capacity Act 2005</w:t>
      </w:r>
    </w:p>
    <w:p w14:paraId="5E321984" w14:textId="05287332" w:rsidR="00907FFC" w:rsidRPr="00500ACC" w:rsidRDefault="0041115B" w:rsidP="0041115B">
      <w:pPr>
        <w:pStyle w:val="WPParagraph"/>
      </w:pPr>
      <w:bookmarkStart w:id="14" w:name="_Hlk59186603"/>
      <w:r w:rsidRPr="00500ACC">
        <w:t xml:space="preserve">The MCA starts with the presumption that, from the age of 16, we can make our own decisions – including about our safety and when and how services intervene in our lives. </w:t>
      </w:r>
      <w:r w:rsidR="00907FFC" w:rsidRPr="00500ACC">
        <w:t xml:space="preserve">People must be assumed to have </w:t>
      </w:r>
      <w:r w:rsidR="001856A9">
        <w:t xml:space="preserve">the </w:t>
      </w:r>
      <w:r w:rsidR="00907FFC" w:rsidRPr="00500ACC">
        <w:t>capacity to make their own decisions and be given all practicable help</w:t>
      </w:r>
      <w:r w:rsidRPr="00500ACC">
        <w:t xml:space="preserve"> to make a specific decision</w:t>
      </w:r>
      <w:r w:rsidR="00907FFC" w:rsidRPr="00500ACC">
        <w:t xml:space="preserve"> before anyone treats them as not being able to make their own</w:t>
      </w:r>
      <w:r w:rsidRPr="00500ACC">
        <w:t xml:space="preserve"> specific</w:t>
      </w:r>
      <w:r w:rsidR="00907FFC" w:rsidRPr="00500ACC">
        <w:t xml:space="preserve"> decision. Where an adult is found to lack </w:t>
      </w:r>
      <w:r w:rsidR="00E604D7">
        <w:t xml:space="preserve">the </w:t>
      </w:r>
      <w:r w:rsidR="00907FFC" w:rsidRPr="00500ACC">
        <w:t>capacity to make a decision then any action taken, or any decision made on their behalf must be made in their best interests.</w:t>
      </w:r>
    </w:p>
    <w:bookmarkEnd w:id="14"/>
    <w:p w14:paraId="4309C4E1" w14:textId="494817AE" w:rsidR="00907FFC" w:rsidRPr="00907FFC" w:rsidRDefault="00907FFC" w:rsidP="009B62AE">
      <w:pPr>
        <w:pStyle w:val="WPParagraph"/>
      </w:pPr>
      <w:r w:rsidRPr="00907FFC">
        <w:t xml:space="preserve">Professionals and other staff need to understand and always work in line with the Mental Capacity Act 2005 (MCA). They should use their professional judgement and balance many competing views. They will need considerable guidance and support from their employers if they are to help adults manage risk in ways and put them in control of </w:t>
      </w:r>
      <w:r w:rsidR="00B34B56">
        <w:t>decision-making</w:t>
      </w:r>
      <w:r w:rsidRPr="00907FFC">
        <w:t xml:space="preserve"> if possible.</w:t>
      </w:r>
    </w:p>
    <w:p w14:paraId="68D2C31A" w14:textId="77777777" w:rsidR="00907FFC" w:rsidRPr="00907FFC" w:rsidRDefault="00907FFC" w:rsidP="009B62AE">
      <w:pPr>
        <w:pStyle w:val="WPParagraph"/>
      </w:pPr>
      <w:r w:rsidRPr="00907FFC">
        <w:t>Regular face-to-face supervision from skilled managers is essential to enable staff to work confidently and competently in difficult and sensitive situations.</w:t>
      </w:r>
    </w:p>
    <w:p w14:paraId="7893B4B4" w14:textId="2572EA03" w:rsidR="00907FFC" w:rsidRPr="00907FFC" w:rsidRDefault="00907FFC" w:rsidP="009B62AE">
      <w:pPr>
        <w:pStyle w:val="WPParagraph"/>
      </w:pPr>
      <w:r w:rsidRPr="00907FFC">
        <w:t xml:space="preserve">Mental capacity is frequently raised </w:t>
      </w:r>
      <w:r w:rsidR="00B34B56">
        <w:t>about</w:t>
      </w:r>
      <w:r w:rsidRPr="00907FFC">
        <w:t xml:space="preserve"> adult safeguarding. The requirement to apply the MCA in adult safeguarding enquiries challenges many professionals and requires utmost care, particularly where it appears an adult has </w:t>
      </w:r>
      <w:r w:rsidR="001856A9">
        <w:t xml:space="preserve">the </w:t>
      </w:r>
      <w:r w:rsidRPr="00907FFC">
        <w:t xml:space="preserve">capacity for making specific decisions that nevertheless </w:t>
      </w:r>
      <w:r w:rsidR="00B34B56">
        <w:t>place</w:t>
      </w:r>
      <w:r w:rsidRPr="00907FFC">
        <w:t xml:space="preserve"> them at risk of being abused or neglected.</w:t>
      </w:r>
    </w:p>
    <w:p w14:paraId="55884BAF" w14:textId="3D265ED5" w:rsidR="00907FFC" w:rsidRPr="00907FFC" w:rsidRDefault="00907FFC" w:rsidP="009B62AE">
      <w:pPr>
        <w:pStyle w:val="WPParagraph"/>
      </w:pPr>
      <w:r w:rsidRPr="00907FFC">
        <w:t>The MCA created criminal offences of ill-treatment and wilful neglect in respect of people who lack the ability to make decisions. The offences can be committed by anyone responsible for that adult’s care and support</w:t>
      </w:r>
      <w:r w:rsidR="00EF638E">
        <w:t xml:space="preserve">, such as </w:t>
      </w:r>
      <w:r w:rsidRPr="00907FFC">
        <w:t xml:space="preserve">paid staff but also family carers as well as people who have the legal authority to act on that adult’s behalf (i.e. persons with power of attorney or </w:t>
      </w:r>
      <w:r w:rsidR="009B62AE">
        <w:t>c</w:t>
      </w:r>
      <w:r w:rsidRPr="00907FFC">
        <w:t>ourt-appointed deputies).</w:t>
      </w:r>
    </w:p>
    <w:p w14:paraId="68CC60CC" w14:textId="1A66ED00" w:rsidR="00907FFC" w:rsidRPr="00907FFC" w:rsidRDefault="00907FFC" w:rsidP="009B62AE">
      <w:pPr>
        <w:pStyle w:val="WPParagraph"/>
      </w:pPr>
      <w:r w:rsidRPr="00907FFC">
        <w:t xml:space="preserve">These offences are punishable by fines or imprisonment. Ill-treatment covers both deliberate acts of ill-treatment and also those acts which are reckless </w:t>
      </w:r>
      <w:r w:rsidR="00B34B56">
        <w:t>and</w:t>
      </w:r>
      <w:r w:rsidRPr="00907FFC">
        <w:t xml:space="preserve"> </w:t>
      </w:r>
      <w:r w:rsidR="00F43E9A">
        <w:t>result</w:t>
      </w:r>
      <w:r w:rsidRPr="00907FFC">
        <w:t xml:space="preserve"> in ill-treatment. Wilful neglect requires a serious departure from the required standards of treatment and usually means that a person has deliberately failed to carry out an act that they knew they were under a duty to perform.</w:t>
      </w:r>
    </w:p>
    <w:p w14:paraId="03AA655A" w14:textId="02881B84" w:rsidR="00907FFC" w:rsidRDefault="00907FFC" w:rsidP="009B62AE">
      <w:pPr>
        <w:pStyle w:val="WPParagraph"/>
      </w:pPr>
      <w:r w:rsidRPr="00907FFC">
        <w:t xml:space="preserve">Abuse by an attorney or deputy: If someone has concerns about the actions of an attorney acting under a registered </w:t>
      </w:r>
      <w:r w:rsidR="009B62AE" w:rsidRPr="00907FFC">
        <w:t xml:space="preserve">enduring power of attorney </w:t>
      </w:r>
      <w:r w:rsidRPr="00907FFC">
        <w:t xml:space="preserve">(EPA) or </w:t>
      </w:r>
      <w:r w:rsidR="009B62AE" w:rsidRPr="00907FFC">
        <w:t xml:space="preserve">lasting power of attorney </w:t>
      </w:r>
      <w:r w:rsidRPr="00907FFC">
        <w:t xml:space="preserve">(LPA), or </w:t>
      </w:r>
      <w:r w:rsidR="009B62AE">
        <w:t>a d</w:t>
      </w:r>
      <w:r w:rsidRPr="00907FFC">
        <w:t xml:space="preserve">eputy appointed by the Court of Protection, they should </w:t>
      </w:r>
      <w:r w:rsidRPr="00907FFC">
        <w:lastRenderedPageBreak/>
        <w:t xml:space="preserve">contact the Office of the Public Guardian (OPG). The OPG can investigate the actions of a </w:t>
      </w:r>
      <w:r w:rsidR="009B62AE" w:rsidRPr="00907FFC">
        <w:t xml:space="preserve">deputy or attorney </w:t>
      </w:r>
      <w:r w:rsidRPr="00907FFC">
        <w:t xml:space="preserve">and can also refer concerns to other relevant agencies. When it makes a referral, the OPG will make sure that the relevant agency keeps it informed of the action it takes. The OPG can also make an application to the Court of Protection if it needs to take possible action against the attorney or deputy. Whilst the OPG primarily investigates financial abuse, it is important to note that it also </w:t>
      </w:r>
      <w:r w:rsidR="00B34B56">
        <w:t>must</w:t>
      </w:r>
      <w:r w:rsidRPr="00907FFC">
        <w:t xml:space="preserve"> investigate concerns about the actions of an attorney acting under a health and welfare </w:t>
      </w:r>
      <w:r w:rsidR="009B62AE">
        <w:t>LPA</w:t>
      </w:r>
      <w:r w:rsidRPr="00907FFC">
        <w:t xml:space="preserve"> or a personal welfare deputy. The OPG can investigate concerns about an attorney acting under a registered </w:t>
      </w:r>
      <w:r w:rsidR="009B62AE">
        <w:t>EPA</w:t>
      </w:r>
      <w:r w:rsidRPr="00907FFC">
        <w:t xml:space="preserve"> or</w:t>
      </w:r>
      <w:r w:rsidR="009B62AE">
        <w:t xml:space="preserve"> LPA</w:t>
      </w:r>
      <w:r w:rsidRPr="00907FFC">
        <w:t xml:space="preserve">, regardless of the adult’s capacity to make decisions. </w:t>
      </w:r>
    </w:p>
    <w:p w14:paraId="20520045" w14:textId="04E11DF4" w:rsidR="001565BC" w:rsidRPr="00891E4D" w:rsidRDefault="001565BC" w:rsidP="00481ADA">
      <w:pPr>
        <w:pStyle w:val="WPHeading2"/>
      </w:pPr>
      <w:r w:rsidRPr="00891E4D">
        <w:t>Safeguarding Vulnerable Groups Act 2006</w:t>
      </w:r>
    </w:p>
    <w:p w14:paraId="4B46C6AC" w14:textId="2AED8741" w:rsidR="001565BC" w:rsidRPr="00891E4D" w:rsidRDefault="001565BC" w:rsidP="00481ADA">
      <w:pPr>
        <w:pStyle w:val="WPParagraph"/>
        <w:rPr>
          <w:b/>
          <w:bCs/>
        </w:rPr>
      </w:pPr>
      <w:r w:rsidRPr="00891E4D">
        <w:t xml:space="preserve">This Safeguarding Vulnerable Groups Act (SVGA) 2006 was passed to help avoid harm, or risk of harm, by preventing people who are deemed unsuitable to work with children and vulnerable adults from gaining access to them through their work. </w:t>
      </w:r>
      <w:r w:rsidR="002106C3" w:rsidRPr="00891E4D">
        <w:t xml:space="preserve">              </w:t>
      </w:r>
      <w:r w:rsidRPr="00891E4D">
        <w:t xml:space="preserve">Refer to the Disclosure and Barring </w:t>
      </w:r>
      <w:r w:rsidR="002106C3" w:rsidRPr="00891E4D">
        <w:t>Service</w:t>
      </w:r>
      <w:r w:rsidRPr="00891E4D">
        <w:t xml:space="preserve"> (DB</w:t>
      </w:r>
      <w:r w:rsidR="002106C3" w:rsidRPr="00891E4D">
        <w:t>S)</w:t>
      </w:r>
      <w:r w:rsidRPr="00891E4D">
        <w:t xml:space="preserve"> and </w:t>
      </w:r>
      <w:r w:rsidR="002106C3" w:rsidRPr="00891E4D">
        <w:t>(</w:t>
      </w:r>
      <w:r w:rsidRPr="00891E4D">
        <w:t>DBS</w:t>
      </w:r>
      <w:r w:rsidR="002106C3" w:rsidRPr="00891E4D">
        <w:t>)</w:t>
      </w:r>
      <w:r w:rsidRPr="00891E4D">
        <w:t xml:space="preserve"> </w:t>
      </w:r>
      <w:r w:rsidR="002106C3" w:rsidRPr="00891E4D">
        <w:t>R</w:t>
      </w:r>
      <w:r w:rsidRPr="00891E4D">
        <w:t>eferral Policy for more details.</w:t>
      </w:r>
    </w:p>
    <w:p w14:paraId="3AFEEF1C" w14:textId="667136D9" w:rsidR="00907FFC" w:rsidRDefault="00907FFC" w:rsidP="009B62AE">
      <w:pPr>
        <w:pStyle w:val="WPHeading"/>
      </w:pPr>
      <w:r w:rsidRPr="00B1335E">
        <w:t xml:space="preserve">Reporting and </w:t>
      </w:r>
      <w:r w:rsidR="009B62AE">
        <w:t>R</w:t>
      </w:r>
      <w:r w:rsidRPr="00B1335E">
        <w:t>esponding to Abuse and Neglect</w:t>
      </w:r>
    </w:p>
    <w:p w14:paraId="45E413ED" w14:textId="233F7FAB" w:rsidR="001B234E" w:rsidRPr="00891E4D" w:rsidRDefault="008906C7" w:rsidP="005427A7">
      <w:pPr>
        <w:pStyle w:val="WPParagraph"/>
      </w:pPr>
      <w:bookmarkStart w:id="15" w:name="_Hlk59189130"/>
      <w:r w:rsidRPr="00500ACC">
        <w:t xml:space="preserve">We recognise that our role as a service provider is key to promoting good practice (and therefore preventing harm) or allowing harm to take place.  </w:t>
      </w:r>
      <w:r w:rsidR="00B34B56">
        <w:t>Ensuring</w:t>
      </w:r>
      <w:r w:rsidRPr="00500ACC">
        <w:t xml:space="preserve"> safe recruitment practices, effective supervision, focussed training and direct observation of </w:t>
      </w:r>
      <w:r w:rsidRPr="00891E4D">
        <w:t xml:space="preserve">staff practice are all critical elements that contribute to </w:t>
      </w:r>
      <w:r w:rsidR="001856A9" w:rsidRPr="00891E4D">
        <w:t xml:space="preserve">the </w:t>
      </w:r>
      <w:r w:rsidRPr="00891E4D">
        <w:t xml:space="preserve">prevention of harm. </w:t>
      </w:r>
    </w:p>
    <w:p w14:paraId="767A2316" w14:textId="31A94FCA" w:rsidR="002F361C" w:rsidRPr="00891E4D" w:rsidRDefault="0059463C" w:rsidP="005427A7">
      <w:pPr>
        <w:pStyle w:val="WPParagraph"/>
      </w:pPr>
      <w:r w:rsidRPr="00891E4D">
        <w:t>Refer to the Recruitment and Selection Policy for safe recruiting practices</w:t>
      </w:r>
      <w:r w:rsidR="002F361C" w:rsidRPr="00891E4D">
        <w:t xml:space="preserve"> along with the Code of Conduct for Workers Policy for more details.</w:t>
      </w:r>
    </w:p>
    <w:p w14:paraId="5D06CE0B" w14:textId="2E686868" w:rsidR="008906C7" w:rsidRPr="00500ACC" w:rsidRDefault="008906C7" w:rsidP="005427A7">
      <w:pPr>
        <w:pStyle w:val="WPParagraph"/>
      </w:pPr>
      <w:r w:rsidRPr="00891E4D">
        <w:t xml:space="preserve">We also have a responsibility to work in partnership with commissioners </w:t>
      </w:r>
      <w:r w:rsidRPr="00500ACC">
        <w:t>to ensure that when things do go wrong we both report it and, if appropriate, seek help to put matters right without delay.</w:t>
      </w:r>
    </w:p>
    <w:bookmarkEnd w:id="15"/>
    <w:p w14:paraId="6127CE9A" w14:textId="41D35E27" w:rsidR="00907FFC" w:rsidRPr="00500ACC" w:rsidRDefault="00907FFC" w:rsidP="009B62AE">
      <w:pPr>
        <w:pStyle w:val="WPParagraph"/>
      </w:pPr>
      <w:r w:rsidRPr="00500ACC">
        <w:t>It is important to understand the circumstances of abuse, including the wider context such as whether others may be at risk of abuse, whether there is an emerging pattern of abuse, whether others have witnessed abuse and the role of family members and paid staff or professionals.</w:t>
      </w:r>
    </w:p>
    <w:p w14:paraId="18D23B57" w14:textId="2F690D5C" w:rsidR="00FF0661" w:rsidRPr="00500ACC" w:rsidRDefault="001856A9" w:rsidP="00FF0661">
      <w:pPr>
        <w:pStyle w:val="WPParagraph"/>
      </w:pPr>
      <w:bookmarkStart w:id="16" w:name="_Hlk59189250"/>
      <w:r>
        <w:t>C</w:t>
      </w:r>
      <w:r w:rsidR="00FF0661" w:rsidRPr="00500ACC">
        <w:t xml:space="preserve">oncern should be raised when there is reason to believe an adult at risk may have been, is, or might be the subject of harm, abuse or neglect by any other person or persons. This may include anyone </w:t>
      </w:r>
      <w:r w:rsidR="00B34B56">
        <w:t>self-neglecting</w:t>
      </w:r>
      <w:r w:rsidR="00FF0661" w:rsidRPr="00500ACC">
        <w:t xml:space="preserve"> where there is a significant risk to their health or </w:t>
      </w:r>
      <w:r w:rsidR="007A7991">
        <w:t>well-being</w:t>
      </w:r>
      <w:r w:rsidR="00FF0661" w:rsidRPr="00500ACC">
        <w:t>.</w:t>
      </w:r>
    </w:p>
    <w:p w14:paraId="0989527C" w14:textId="77777777" w:rsidR="00A876D4" w:rsidRPr="00500ACC" w:rsidRDefault="0041115B" w:rsidP="009B62AE">
      <w:pPr>
        <w:pStyle w:val="WPParagraph"/>
      </w:pPr>
      <w:r w:rsidRPr="00500ACC">
        <w:t>The local authority will determine if the concern meets the criteria for a Section 42 Enquiry and if not, what other actions may be taken. In doing so, the local authority will consider t</w:t>
      </w:r>
      <w:r w:rsidR="00907FFC" w:rsidRPr="00500ACC">
        <w:t>he circumstances surrounding any actual or suspected case of abuse or neglect</w:t>
      </w:r>
      <w:r w:rsidRPr="00500ACC">
        <w:t>.</w:t>
      </w:r>
      <w:r w:rsidR="00907FFC" w:rsidRPr="00500ACC">
        <w:t xml:space="preserve"> </w:t>
      </w:r>
    </w:p>
    <w:bookmarkEnd w:id="16"/>
    <w:p w14:paraId="4F2DC415" w14:textId="47BD7F69" w:rsidR="00907FFC" w:rsidRPr="00500ACC" w:rsidRDefault="00907FFC" w:rsidP="009B62AE">
      <w:pPr>
        <w:pStyle w:val="WPParagraph"/>
      </w:pPr>
      <w:r w:rsidRPr="00D15980">
        <w:rPr>
          <w:color w:val="000000" w:themeColor="text1"/>
        </w:rPr>
        <w:t xml:space="preserve">For example, it is important to recognise that abuse or neglect may be unintentional and may arise because a carer is struggling to care for another person. This makes the need to act no less important, but in such circumstances, an appropriate response could be a support package for the carer and monitoring. However, the primary focus must still be </w:t>
      </w:r>
      <w:r w:rsidR="00B34B56">
        <w:rPr>
          <w:color w:val="000000" w:themeColor="text1"/>
        </w:rPr>
        <w:t xml:space="preserve">on </w:t>
      </w:r>
      <w:r w:rsidRPr="00D15980">
        <w:rPr>
          <w:color w:val="000000" w:themeColor="text1"/>
        </w:rPr>
        <w:t xml:space="preserve">how to safeguard the adult. In other circumstances where the safeguarding concerns arise from abuse or neglect deliberately intended to cause harm, then it would be necessary to immediately consider what steps are needed to protect the adult but also whether to refer the matter to the police to consider whether a criminal </w:t>
      </w:r>
      <w:r w:rsidRPr="00500ACC">
        <w:t xml:space="preserve">investigation </w:t>
      </w:r>
      <w:r w:rsidR="00C1427B" w:rsidRPr="00500ACC">
        <w:t>is</w:t>
      </w:r>
      <w:r w:rsidRPr="00500ACC">
        <w:t xml:space="preserve"> required or appropriate.</w:t>
      </w:r>
    </w:p>
    <w:p w14:paraId="29C8472D" w14:textId="2E612645" w:rsidR="00907FFC" w:rsidRPr="00500ACC" w:rsidRDefault="00907FFC" w:rsidP="009B62AE">
      <w:pPr>
        <w:pStyle w:val="WPParagraph"/>
      </w:pPr>
      <w:r w:rsidRPr="00500ACC">
        <w:lastRenderedPageBreak/>
        <w:t>The nature and timing of the intervention and who is best placed to lead will be, in part, determined by the circumstances</w:t>
      </w:r>
      <w:r w:rsidR="00120DB0" w:rsidRPr="00500ACC">
        <w:t xml:space="preserve">, </w:t>
      </w:r>
      <w:bookmarkStart w:id="17" w:name="_Hlk59189282"/>
      <w:r w:rsidR="00120DB0" w:rsidRPr="00500ACC">
        <w:t>and always directed by the local authority safeguarding team</w:t>
      </w:r>
      <w:bookmarkEnd w:id="17"/>
      <w:r w:rsidRPr="00500ACC">
        <w:t>. For example, where there is poor, neglectful care or practice</w:t>
      </w:r>
      <w:r w:rsidR="00C1427B" w:rsidRPr="00500ACC">
        <w:t xml:space="preserve"> </w:t>
      </w:r>
      <w:r w:rsidRPr="00500ACC">
        <w:t>resulting in pressure sores, then an employer-led disciplinary response may be more appropriate</w:t>
      </w:r>
      <w:r w:rsidR="00C1427B" w:rsidRPr="00500ACC">
        <w:t>. However,</w:t>
      </w:r>
      <w:r w:rsidRPr="00500ACC">
        <w:t xml:space="preserve"> this situation will need additional responses such as clinical intervention to improve the care given and a clinical audit of practice. Commissioning or regulatory enforcement action may also be appropriate.</w:t>
      </w:r>
    </w:p>
    <w:p w14:paraId="035F5242" w14:textId="77777777" w:rsidR="00907FFC" w:rsidRPr="00907FFC" w:rsidRDefault="00907FFC" w:rsidP="009B62AE">
      <w:pPr>
        <w:pStyle w:val="WPParagraph"/>
      </w:pPr>
      <w:r w:rsidRPr="00500ACC">
        <w:t xml:space="preserve">Early sharing of information is the key to providing an effective response where there are emerging concerns. To ensure effective safeguarding </w:t>
      </w:r>
      <w:r w:rsidRPr="00907FFC">
        <w:t>arrangements:</w:t>
      </w:r>
    </w:p>
    <w:p w14:paraId="7AE35755" w14:textId="19E56DA0" w:rsidR="00907FFC" w:rsidRPr="00907FFC" w:rsidRDefault="009B62AE" w:rsidP="009B62AE">
      <w:pPr>
        <w:pStyle w:val="WPBullet"/>
      </w:pPr>
      <w:r>
        <w:t>A</w:t>
      </w:r>
      <w:r w:rsidR="00907FFC" w:rsidRPr="00907FFC">
        <w:t xml:space="preserve">ll organisations must have arrangements in place which set out the processes and the principles for sharing information between each other, with other professionals and </w:t>
      </w:r>
      <w:r w:rsidR="007A7991">
        <w:t xml:space="preserve">with </w:t>
      </w:r>
      <w:r w:rsidR="00907FFC" w:rsidRPr="00907FFC">
        <w:t xml:space="preserve">the SAB; this could be via </w:t>
      </w:r>
      <w:r w:rsidRPr="00907FFC">
        <w:t xml:space="preserve">an information sharing agreement </w:t>
      </w:r>
      <w:r w:rsidR="00907FFC" w:rsidRPr="00907FFC">
        <w:t>to formalise the arrangements; and,</w:t>
      </w:r>
    </w:p>
    <w:p w14:paraId="60A2DDDE" w14:textId="1A861A03" w:rsidR="00F66439" w:rsidRDefault="009B62AE" w:rsidP="009B62AE">
      <w:pPr>
        <w:pStyle w:val="WPBullet"/>
      </w:pPr>
      <w:r>
        <w:t>N</w:t>
      </w:r>
      <w:r w:rsidR="00907FFC" w:rsidRPr="00907FFC">
        <w:t xml:space="preserve">o professional should assume that someone else will pass on information </w:t>
      </w:r>
      <w:r w:rsidR="001856A9">
        <w:t>that</w:t>
      </w:r>
      <w:r w:rsidR="00907FFC" w:rsidRPr="00907FFC">
        <w:t xml:space="preserve"> they think may be critical to the safety and </w:t>
      </w:r>
      <w:r w:rsidR="007A7991">
        <w:t>well-being</w:t>
      </w:r>
      <w:r w:rsidR="00907FFC" w:rsidRPr="00907FFC">
        <w:t xml:space="preserve"> of the adult. If a professional has concerns about the adult’s welfare and believes they are suffering or likely to suffer abuse or neglect, then they should share the information with the </w:t>
      </w:r>
      <w:r w:rsidR="00F66439">
        <w:t>LA</w:t>
      </w:r>
      <w:r w:rsidR="00907FFC" w:rsidRPr="00907FFC">
        <w:t xml:space="preserve"> and, </w:t>
      </w:r>
      <w:r w:rsidR="004344BA" w:rsidRPr="00907FFC">
        <w:t>or</w:t>
      </w:r>
      <w:r w:rsidR="00907FFC" w:rsidRPr="00907FFC">
        <w:t xml:space="preserve"> the police if they believe or suspect that a crime has been committed.</w:t>
      </w:r>
    </w:p>
    <w:p w14:paraId="66215770" w14:textId="10EA856E" w:rsidR="00907FFC" w:rsidRPr="00907FFC" w:rsidRDefault="009B62AE" w:rsidP="009B62AE">
      <w:pPr>
        <w:pStyle w:val="WPHeading"/>
        <w:rPr>
          <w:color w:val="0070C0"/>
        </w:rPr>
      </w:pPr>
      <w:r>
        <w:t xml:space="preserve">LA’s </w:t>
      </w:r>
      <w:r w:rsidRPr="00B1335E">
        <w:t xml:space="preserve">Role </w:t>
      </w:r>
      <w:r>
        <w:t>i</w:t>
      </w:r>
      <w:r w:rsidRPr="00B1335E">
        <w:t>n Carrying Out Enquiries</w:t>
      </w:r>
    </w:p>
    <w:p w14:paraId="2824415A" w14:textId="697210B7" w:rsidR="00907FFC" w:rsidRPr="00907FFC" w:rsidRDefault="00907FFC" w:rsidP="009B62AE">
      <w:pPr>
        <w:pStyle w:val="WPParagraph"/>
      </w:pPr>
      <w:r w:rsidRPr="00907FFC">
        <w:t>L</w:t>
      </w:r>
      <w:r w:rsidR="009B62AE">
        <w:t xml:space="preserve">As </w:t>
      </w:r>
      <w:r w:rsidRPr="00907FFC">
        <w:t xml:space="preserve">must make enquiries, or cause others to do so, if they reasonably suspect an adult who meets the criteria </w:t>
      </w:r>
      <w:r w:rsidR="001856A9">
        <w:t>in</w:t>
      </w:r>
      <w:r w:rsidRPr="00907FFC">
        <w:t xml:space="preserve"> paragraph 14.2 is or is at risk of, being abused or neglected.</w:t>
      </w:r>
    </w:p>
    <w:p w14:paraId="11EBCF1F" w14:textId="2725DBFE" w:rsidR="00907FFC" w:rsidRPr="00907FFC" w:rsidRDefault="00907FFC" w:rsidP="009B62AE">
      <w:pPr>
        <w:pStyle w:val="WPParagraph"/>
      </w:pPr>
      <w:r w:rsidRPr="00907FFC">
        <w:t xml:space="preserve">An enquiry is </w:t>
      </w:r>
      <w:r w:rsidR="001856A9">
        <w:t>an</w:t>
      </w:r>
      <w:r w:rsidRPr="00907FFC">
        <w:t xml:space="preserve"> action taken or instigated by the </w:t>
      </w:r>
      <w:r w:rsidR="00F66439">
        <w:t>LA</w:t>
      </w:r>
      <w:r w:rsidRPr="00907FFC">
        <w:t xml:space="preserve"> in response to a concern that abuse or neglect may be taking place. An enquiry could range from a conversation with the adult, or if they lack capacity, or have substantial difficulty in understanding the enquiry their representative or advocate</w:t>
      </w:r>
      <w:r w:rsidR="00C1427B">
        <w:t>. This should be done</w:t>
      </w:r>
      <w:r w:rsidRPr="00907FFC">
        <w:t xml:space="preserve"> </w:t>
      </w:r>
      <w:r w:rsidR="001856A9">
        <w:t>before</w:t>
      </w:r>
      <w:r w:rsidRPr="00907FFC">
        <w:t xml:space="preserve"> initiating a formal enquiry under section 42</w:t>
      </w:r>
      <w:r w:rsidR="00C1427B">
        <w:t xml:space="preserve"> -</w:t>
      </w:r>
      <w:r w:rsidRPr="00907FFC">
        <w:t xml:space="preserve"> right through to a </w:t>
      </w:r>
      <w:r w:rsidR="00C1427B">
        <w:t>more detailed</w:t>
      </w:r>
      <w:r w:rsidRPr="00907FFC">
        <w:t xml:space="preserve"> formal multi-agency plan or course of action. Whatever the course of subsequent action, the professional concerned should record the concern, the adult’s views and wishes, any immediate action that has been taken and the reasons for those actions.</w:t>
      </w:r>
    </w:p>
    <w:p w14:paraId="1E759F4C" w14:textId="044EC08C" w:rsidR="00907FFC" w:rsidRPr="00907FFC" w:rsidRDefault="00907FFC" w:rsidP="009B62AE">
      <w:pPr>
        <w:pStyle w:val="WPParagraph"/>
      </w:pPr>
      <w:r w:rsidRPr="00907FFC">
        <w:t xml:space="preserve">The purpose of the enquiry is to decide whether or not the </w:t>
      </w:r>
      <w:r w:rsidR="00F66439">
        <w:t>LA</w:t>
      </w:r>
      <w:r w:rsidRPr="00907FFC">
        <w:t xml:space="preserve"> or another organisation, or person, should do something to help and protect the adult. If the </w:t>
      </w:r>
      <w:r w:rsidR="00F66439">
        <w:t>LA</w:t>
      </w:r>
      <w:r w:rsidRPr="00907FFC">
        <w:t xml:space="preserve"> decides that another organisation should </w:t>
      </w:r>
      <w:r w:rsidR="00B34B56">
        <w:t>enquire</w:t>
      </w:r>
      <w:r w:rsidRPr="00907FFC">
        <w:t>, for example</w:t>
      </w:r>
      <w:r w:rsidR="001856A9">
        <w:t>,</w:t>
      </w:r>
      <w:r w:rsidRPr="00907FFC">
        <w:t xml:space="preserve"> a care provider, then the </w:t>
      </w:r>
      <w:r w:rsidR="00F66439">
        <w:t>LA</w:t>
      </w:r>
      <w:r w:rsidRPr="00907FFC">
        <w:t xml:space="preserve"> should be clear about timescales, the outcomes of the enquiry and what action will follow if this is not done.</w:t>
      </w:r>
    </w:p>
    <w:p w14:paraId="216CE195" w14:textId="64258E1F" w:rsidR="00907FFC" w:rsidRPr="00907FFC" w:rsidRDefault="00907FFC" w:rsidP="009B62AE">
      <w:pPr>
        <w:pStyle w:val="WPParagraph"/>
      </w:pPr>
      <w:r w:rsidRPr="00907FFC">
        <w:t>What happens as a result of an enquiry should reflect the adult‘s wishes wherever possible, as stated by them or by their representative or advocate. If they lack capacity it should be in their best interests if they are not able to make the decision and be proportionate to the level of concern.</w:t>
      </w:r>
    </w:p>
    <w:p w14:paraId="6916C2BB" w14:textId="10472CF2" w:rsidR="00907FFC" w:rsidRPr="00907FFC" w:rsidRDefault="00907FFC" w:rsidP="009B62AE">
      <w:pPr>
        <w:pStyle w:val="WPParagraph"/>
      </w:pPr>
      <w:r w:rsidRPr="00907FFC">
        <w:t xml:space="preserve">The adult should always be involved from the beginning of the enquiry unless there are exceptional circumstances that would increase the risk of abuse. If the adult has substantial difficulty in being involved, and where there is no one appropriate to support them, then the </w:t>
      </w:r>
      <w:r w:rsidR="00F66439">
        <w:t>LA</w:t>
      </w:r>
      <w:r w:rsidRPr="00907FFC">
        <w:t xml:space="preserve"> must arrange for an independent advocate to represent them for facilitating their involvement.</w:t>
      </w:r>
    </w:p>
    <w:p w14:paraId="29396337" w14:textId="689D6EE7" w:rsidR="00907FFC" w:rsidRPr="00907FFC" w:rsidRDefault="00907FFC" w:rsidP="009B62AE">
      <w:pPr>
        <w:pStyle w:val="WPParagraph"/>
      </w:pPr>
      <w:r w:rsidRPr="00907FFC">
        <w:t xml:space="preserve">Professionals and other staff need to handle enquiries in a sensitive and skilled way to ensure distress to the adult is minimised. </w:t>
      </w:r>
      <w:r w:rsidR="001856A9">
        <w:t>Many enquiries will likely</w:t>
      </w:r>
      <w:r w:rsidRPr="00907FFC">
        <w:t xml:space="preserve"> require the input and supervision of a social worker, particularly </w:t>
      </w:r>
      <w:r w:rsidR="00ED7F5C">
        <w:t>for</w:t>
      </w:r>
      <w:r w:rsidRPr="00907FFC">
        <w:t xml:space="preserve"> more complex situations and to support the adult to realise the outcomes they want and to reach </w:t>
      </w:r>
      <w:r w:rsidR="00491F99">
        <w:t xml:space="preserve">for </w:t>
      </w:r>
      <w:r w:rsidRPr="00907FFC">
        <w:t xml:space="preserve">resolution or recovery. For example, where abuse or neglect is suspected within a family or </w:t>
      </w:r>
      <w:r w:rsidRPr="00907FFC">
        <w:lastRenderedPageBreak/>
        <w:t xml:space="preserve">informal relationship </w:t>
      </w:r>
      <w:r w:rsidR="001856A9">
        <w:t>a social worker will likely</w:t>
      </w:r>
      <w:r w:rsidRPr="00907FFC">
        <w:t xml:space="preserve"> be the most appropriate lead. Personal and family relationships within community settings can prove both difficult and complex to assess and intervene in. The dynamics of personal relationships can be extremely difficult to judge and rebalance. For example, an adult may </w:t>
      </w:r>
      <w:r w:rsidR="001856A9">
        <w:t>choos</w:t>
      </w:r>
      <w:r w:rsidRPr="00907FFC">
        <w:t>e to be in a relationship that causes them emotional distress which outweighs, for them, the unhappiness of not maintaining the relationship.</w:t>
      </w:r>
    </w:p>
    <w:p w14:paraId="19A0024F" w14:textId="614BAF5B" w:rsidR="00907FFC" w:rsidRPr="00907FFC" w:rsidRDefault="00907FFC" w:rsidP="009B62AE">
      <w:pPr>
        <w:pStyle w:val="WPParagraph"/>
      </w:pPr>
      <w:r w:rsidRPr="00907FFC">
        <w:t xml:space="preserve">Whilst work with the adult may frequently require the input of a social worker, other aspects of enquiries may be best undertaken by others with more appropriate skills and knowledge. For example, health professionals should undertake enquiries and treatment plans relating to </w:t>
      </w:r>
      <w:r w:rsidR="00B34B56">
        <w:t>medicine</w:t>
      </w:r>
      <w:r w:rsidRPr="00907FFC">
        <w:t xml:space="preserve"> management or pressure sores.</w:t>
      </w:r>
    </w:p>
    <w:p w14:paraId="4425EF1D" w14:textId="223AD6DF" w:rsidR="00F66439" w:rsidRDefault="00907FFC" w:rsidP="009B62AE">
      <w:pPr>
        <w:pStyle w:val="WPParagraph"/>
      </w:pPr>
      <w:r w:rsidRPr="00907FFC">
        <w:t xml:space="preserve">For clarity: Section 42 Enquiries are the mechanism for Safeguarding Enquiries as set out in the Care Act 2014 Chapter 14. It is a legal duty </w:t>
      </w:r>
      <w:r w:rsidR="007A7991">
        <w:t>of</w:t>
      </w:r>
      <w:r w:rsidRPr="00907FFC">
        <w:t xml:space="preserve"> </w:t>
      </w:r>
      <w:r w:rsidR="009B62AE">
        <w:t>LAs</w:t>
      </w:r>
      <w:r w:rsidRPr="00907FFC">
        <w:t xml:space="preserve"> to make enquir</w:t>
      </w:r>
      <w:r w:rsidR="001856A9">
        <w:t>i</w:t>
      </w:r>
      <w:r w:rsidRPr="00907FFC">
        <w:t>es or causes someone else to make enquiries.</w:t>
      </w:r>
    </w:p>
    <w:p w14:paraId="790FC0F5" w14:textId="3DC02AA3" w:rsidR="00907FFC" w:rsidRPr="00500ACC" w:rsidRDefault="009B62AE" w:rsidP="009B62AE">
      <w:pPr>
        <w:pStyle w:val="WPHeading2"/>
        <w:rPr>
          <w:noProof/>
          <w:lang w:val="en-GB"/>
        </w:rPr>
      </w:pPr>
      <w:r w:rsidRPr="00500ACC">
        <w:rPr>
          <w:noProof/>
          <w:lang w:val="en-GB"/>
        </w:rPr>
        <w:t>Information Gathering Diagram</w:t>
      </w:r>
      <w:r w:rsidR="00A876D4" w:rsidRPr="00500ACC">
        <w:rPr>
          <w:noProof/>
          <w:lang w:val="en-GB"/>
        </w:rPr>
        <w:t>s</w:t>
      </w:r>
      <w:r w:rsidR="00120DB0" w:rsidRPr="00500ACC">
        <w:rPr>
          <w:noProof/>
          <w:lang w:val="en-GB"/>
        </w:rPr>
        <w:t xml:space="preserve"> </w:t>
      </w:r>
      <w:bookmarkStart w:id="18" w:name="_Hlk59189321"/>
      <w:r w:rsidR="00572F55">
        <w:rPr>
          <w:noProof/>
          <w:lang w:val="en-GB"/>
        </w:rPr>
        <w:t>Used</w:t>
      </w:r>
      <w:r w:rsidR="00120DB0" w:rsidRPr="00500ACC">
        <w:rPr>
          <w:noProof/>
          <w:lang w:val="en-GB"/>
        </w:rPr>
        <w:t xml:space="preserve"> by Local Authority Safeguarding Teams</w:t>
      </w:r>
      <w:bookmarkEnd w:id="18"/>
    </w:p>
    <w:p w14:paraId="6C6A6479" w14:textId="0B54DAA7" w:rsidR="0004149A" w:rsidRDefault="0004149A" w:rsidP="009B62AE">
      <w:pPr>
        <w:spacing w:after="200"/>
        <w:jc w:val="center"/>
        <w:rPr>
          <w:rFonts w:ascii="Arial" w:eastAsia="Times New Roman" w:hAnsi="Arial" w:cs="Arial"/>
          <w:sz w:val="24"/>
          <w:szCs w:val="24"/>
          <w:lang w:val="en-GB" w:eastAsia="sk-SK"/>
        </w:rPr>
      </w:pPr>
      <w:r>
        <w:rPr>
          <w:rFonts w:ascii="Arial" w:eastAsia="Times New Roman" w:hAnsi="Arial" w:cs="Arial"/>
          <w:noProof/>
          <w:sz w:val="24"/>
          <w:szCs w:val="24"/>
          <w:lang w:val="en-GB" w:eastAsia="sk-SK"/>
        </w:rPr>
        <w:drawing>
          <wp:inline distT="0" distB="0" distL="0" distR="0" wp14:anchorId="22ED152F" wp14:editId="3E5018B5">
            <wp:extent cx="5520740" cy="56769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8646" cy="5705596"/>
                    </a:xfrm>
                    <a:prstGeom prst="rect">
                      <a:avLst/>
                    </a:prstGeom>
                    <a:noFill/>
                    <a:ln>
                      <a:noFill/>
                    </a:ln>
                  </pic:spPr>
                </pic:pic>
              </a:graphicData>
            </a:graphic>
          </wp:inline>
        </w:drawing>
      </w:r>
    </w:p>
    <w:p w14:paraId="5154E2B4" w14:textId="77777777" w:rsidR="0004149A" w:rsidRDefault="0004149A">
      <w:pPr>
        <w:rPr>
          <w:rFonts w:ascii="Arial" w:eastAsia="Times New Roman" w:hAnsi="Arial" w:cs="Arial"/>
          <w:sz w:val="24"/>
          <w:szCs w:val="24"/>
          <w:lang w:val="en-GB" w:eastAsia="sk-SK"/>
        </w:rPr>
      </w:pPr>
      <w:r>
        <w:rPr>
          <w:rFonts w:ascii="Arial" w:eastAsia="Times New Roman" w:hAnsi="Arial" w:cs="Arial"/>
          <w:sz w:val="24"/>
          <w:szCs w:val="24"/>
          <w:lang w:val="en-GB" w:eastAsia="sk-SK"/>
        </w:rPr>
        <w:br w:type="page"/>
      </w:r>
    </w:p>
    <w:p w14:paraId="5838BDC4" w14:textId="15022FED" w:rsidR="00907FFC" w:rsidRPr="00500ACC" w:rsidRDefault="00120DB0" w:rsidP="0004149A">
      <w:pPr>
        <w:pStyle w:val="WPHeading2"/>
        <w:rPr>
          <w:lang w:val="en-GB"/>
        </w:rPr>
      </w:pPr>
      <w:r w:rsidRPr="00500ACC">
        <w:rPr>
          <w:noProof/>
          <w:lang w:val="en-GB"/>
        </w:rPr>
        <w:lastRenderedPageBreak/>
        <w:t xml:space="preserve">Local Authority </w:t>
      </w:r>
      <w:r w:rsidR="00B34B56">
        <w:rPr>
          <w:noProof/>
          <w:lang w:val="en-GB"/>
        </w:rPr>
        <w:t>Decision-Making</w:t>
      </w:r>
      <w:r w:rsidR="009B62AE" w:rsidRPr="00500ACC">
        <w:rPr>
          <w:noProof/>
          <w:lang w:val="en-GB"/>
        </w:rPr>
        <w:t xml:space="preserve"> Tree</w:t>
      </w:r>
    </w:p>
    <w:p w14:paraId="2EB0EB77" w14:textId="289FDE14" w:rsidR="00F66439" w:rsidRDefault="0004149A" w:rsidP="0004149A">
      <w:pPr>
        <w:spacing w:after="200"/>
        <w:jc w:val="both"/>
        <w:rPr>
          <w:rFonts w:ascii="Arial" w:eastAsia="Times New Roman" w:hAnsi="Arial" w:cs="Arial"/>
          <w:sz w:val="24"/>
          <w:szCs w:val="24"/>
          <w:lang w:val="en-GB" w:eastAsia="sk-SK"/>
        </w:rPr>
      </w:pPr>
      <w:r>
        <w:rPr>
          <w:rFonts w:ascii="Arial" w:eastAsia="Times New Roman" w:hAnsi="Arial" w:cs="Arial"/>
          <w:noProof/>
          <w:sz w:val="24"/>
          <w:szCs w:val="24"/>
          <w:lang w:val="en-GB" w:eastAsia="sk-SK"/>
        </w:rPr>
        <w:drawing>
          <wp:inline distT="0" distB="0" distL="0" distR="0" wp14:anchorId="3251763D" wp14:editId="2790F40F">
            <wp:extent cx="5724525" cy="627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6276975"/>
                    </a:xfrm>
                    <a:prstGeom prst="rect">
                      <a:avLst/>
                    </a:prstGeom>
                    <a:noFill/>
                    <a:ln>
                      <a:noFill/>
                    </a:ln>
                  </pic:spPr>
                </pic:pic>
              </a:graphicData>
            </a:graphic>
          </wp:inline>
        </w:drawing>
      </w:r>
    </w:p>
    <w:p w14:paraId="18177C09" w14:textId="77777777" w:rsidR="004E2FFD" w:rsidRDefault="004E2FFD" w:rsidP="0004149A">
      <w:pPr>
        <w:spacing w:after="200"/>
        <w:jc w:val="both"/>
        <w:rPr>
          <w:rFonts w:ascii="Arial" w:eastAsia="Times New Roman" w:hAnsi="Arial" w:cs="Arial"/>
          <w:sz w:val="24"/>
          <w:szCs w:val="24"/>
          <w:lang w:val="en-GB" w:eastAsia="sk-SK"/>
        </w:rPr>
      </w:pPr>
    </w:p>
    <w:tbl>
      <w:tblPr>
        <w:tblStyle w:val="TableGrid"/>
        <w:tblW w:w="0" w:type="auto"/>
        <w:tblLook w:val="04A0" w:firstRow="1" w:lastRow="0" w:firstColumn="1" w:lastColumn="0" w:noHBand="0" w:noVBand="1"/>
      </w:tblPr>
      <w:tblGrid>
        <w:gridCol w:w="4508"/>
        <w:gridCol w:w="4508"/>
      </w:tblGrid>
      <w:tr w:rsidR="0004149A" w14:paraId="39FC2D41" w14:textId="77777777" w:rsidTr="0004149A">
        <w:tc>
          <w:tcPr>
            <w:tcW w:w="4508" w:type="dxa"/>
            <w:tcBorders>
              <w:top w:val="single" w:sz="12" w:space="0" w:color="00B0F0"/>
              <w:left w:val="single" w:sz="12" w:space="0" w:color="00B0F0"/>
              <w:bottom w:val="single" w:sz="12" w:space="0" w:color="00B0F0"/>
              <w:right w:val="single" w:sz="12" w:space="0" w:color="00B0F0"/>
            </w:tcBorders>
          </w:tcPr>
          <w:p w14:paraId="2D1A0E3C" w14:textId="77777777" w:rsidR="0004149A" w:rsidRPr="004E2FFD" w:rsidRDefault="0004149A" w:rsidP="0004149A">
            <w:pPr>
              <w:rPr>
                <w:b/>
                <w:bCs/>
              </w:rPr>
            </w:pPr>
            <w:r w:rsidRPr="004E2FFD">
              <w:rPr>
                <w:b/>
                <w:bCs/>
              </w:rPr>
              <w:t>Principles</w:t>
            </w:r>
          </w:p>
          <w:p w14:paraId="5BA0D894" w14:textId="37BF2E2D"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 xml:space="preserve">Empowerment – Presumption of </w:t>
            </w:r>
            <w:r w:rsidR="00B34B56">
              <w:rPr>
                <w:sz w:val="20"/>
                <w:szCs w:val="20"/>
              </w:rPr>
              <w:t>person-led</w:t>
            </w:r>
            <w:r w:rsidRPr="004E2FFD">
              <w:rPr>
                <w:sz w:val="20"/>
                <w:szCs w:val="20"/>
              </w:rPr>
              <w:t xml:space="preserve"> decisions and informed consent</w:t>
            </w:r>
          </w:p>
          <w:p w14:paraId="44A19C3A" w14:textId="77777777"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 xml:space="preserve">Prevention – It is better to </w:t>
            </w:r>
            <w:proofErr w:type="gramStart"/>
            <w:r w:rsidRPr="004E2FFD">
              <w:rPr>
                <w:sz w:val="20"/>
                <w:szCs w:val="20"/>
              </w:rPr>
              <w:t>take action</w:t>
            </w:r>
            <w:proofErr w:type="gramEnd"/>
            <w:r w:rsidRPr="004E2FFD">
              <w:rPr>
                <w:sz w:val="20"/>
                <w:szCs w:val="20"/>
              </w:rPr>
              <w:t xml:space="preserve"> before harm occurs.</w:t>
            </w:r>
          </w:p>
          <w:p w14:paraId="06F33D95" w14:textId="77777777"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 xml:space="preserve">Proportionate and least intrusive response appropriate to the risk </w:t>
            </w:r>
            <w:proofErr w:type="gramStart"/>
            <w:r w:rsidRPr="004E2FFD">
              <w:rPr>
                <w:sz w:val="20"/>
                <w:szCs w:val="20"/>
              </w:rPr>
              <w:t>presented</w:t>
            </w:r>
            <w:proofErr w:type="gramEnd"/>
          </w:p>
          <w:p w14:paraId="3C8E2ECF" w14:textId="77777777"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Protection – Support and representation for those in greatest need.</w:t>
            </w:r>
          </w:p>
          <w:p w14:paraId="29A66D00" w14:textId="2CEB79AD" w:rsidR="0004149A" w:rsidRPr="004E2FFD" w:rsidRDefault="0004149A" w:rsidP="004E2FFD">
            <w:pPr>
              <w:pStyle w:val="ListParagraph"/>
              <w:numPr>
                <w:ilvl w:val="0"/>
                <w:numId w:val="2"/>
              </w:numPr>
              <w:ind w:left="330" w:hanging="284"/>
              <w:contextualSpacing w:val="0"/>
              <w:rPr>
                <w:sz w:val="20"/>
                <w:szCs w:val="20"/>
              </w:rPr>
            </w:pPr>
            <w:r w:rsidRPr="004E2FFD">
              <w:rPr>
                <w:sz w:val="20"/>
                <w:szCs w:val="20"/>
              </w:rPr>
              <w:t>Partnership – Local solutions through service working with their communities.</w:t>
            </w:r>
          </w:p>
        </w:tc>
        <w:tc>
          <w:tcPr>
            <w:tcW w:w="4508" w:type="dxa"/>
            <w:tcBorders>
              <w:top w:val="single" w:sz="12" w:space="0" w:color="00B0F0"/>
              <w:left w:val="single" w:sz="12" w:space="0" w:color="00B0F0"/>
              <w:bottom w:val="single" w:sz="12" w:space="0" w:color="00B0F0"/>
              <w:right w:val="single" w:sz="12" w:space="0" w:color="00B0F0"/>
            </w:tcBorders>
          </w:tcPr>
          <w:p w14:paraId="14ED5CDC" w14:textId="77777777" w:rsidR="004E2FFD" w:rsidRDefault="004E2FFD" w:rsidP="004E2FFD">
            <w:pPr>
              <w:pStyle w:val="ListParagraph"/>
              <w:ind w:left="330"/>
              <w:contextualSpacing w:val="0"/>
              <w:rPr>
                <w:sz w:val="20"/>
                <w:szCs w:val="20"/>
              </w:rPr>
            </w:pPr>
          </w:p>
          <w:p w14:paraId="7E184463" w14:textId="77777777" w:rsidR="004E2FFD" w:rsidRPr="004E2FFD" w:rsidRDefault="004E2FFD" w:rsidP="004E2FFD">
            <w:pPr>
              <w:pStyle w:val="ListParagraph"/>
              <w:numPr>
                <w:ilvl w:val="0"/>
                <w:numId w:val="2"/>
              </w:numPr>
              <w:ind w:left="420"/>
              <w:rPr>
                <w:sz w:val="20"/>
                <w:szCs w:val="20"/>
              </w:rPr>
            </w:pPr>
            <w:r w:rsidRPr="004E2FFD">
              <w:rPr>
                <w:sz w:val="20"/>
                <w:szCs w:val="20"/>
              </w:rPr>
              <w:t>Communities – have a part to play in preventing, detecting and reporting neglect and abuse.</w:t>
            </w:r>
          </w:p>
          <w:p w14:paraId="401CB6DC" w14:textId="77777777" w:rsidR="004E2FFD" w:rsidRDefault="004E2FFD" w:rsidP="004E2FFD">
            <w:pPr>
              <w:pStyle w:val="ListParagraph"/>
              <w:numPr>
                <w:ilvl w:val="0"/>
                <w:numId w:val="2"/>
              </w:numPr>
              <w:ind w:left="420"/>
              <w:rPr>
                <w:sz w:val="20"/>
                <w:szCs w:val="20"/>
              </w:rPr>
            </w:pPr>
            <w:r w:rsidRPr="004E2FFD">
              <w:rPr>
                <w:sz w:val="20"/>
                <w:szCs w:val="20"/>
              </w:rPr>
              <w:t xml:space="preserve">Accountability and transparency in delivering </w:t>
            </w:r>
            <w:proofErr w:type="gramStart"/>
            <w:r w:rsidRPr="004E2FFD">
              <w:rPr>
                <w:sz w:val="20"/>
                <w:szCs w:val="20"/>
              </w:rPr>
              <w:t>safeguarding</w:t>
            </w:r>
            <w:proofErr w:type="gramEnd"/>
          </w:p>
          <w:p w14:paraId="70B06413" w14:textId="75685F4B" w:rsidR="0004149A" w:rsidRPr="004E2FFD" w:rsidRDefault="004E2FFD" w:rsidP="004E2FFD">
            <w:pPr>
              <w:pStyle w:val="ListParagraph"/>
              <w:numPr>
                <w:ilvl w:val="0"/>
                <w:numId w:val="2"/>
              </w:numPr>
              <w:ind w:left="420"/>
              <w:rPr>
                <w:sz w:val="20"/>
                <w:szCs w:val="20"/>
              </w:rPr>
            </w:pPr>
            <w:r w:rsidRPr="004E2FFD">
              <w:rPr>
                <w:sz w:val="20"/>
                <w:szCs w:val="20"/>
              </w:rPr>
              <w:t>Feeding back whenever possible</w:t>
            </w:r>
          </w:p>
        </w:tc>
      </w:tr>
    </w:tbl>
    <w:p w14:paraId="1743B8B4" w14:textId="0ABA215A" w:rsidR="00907FFC" w:rsidRDefault="009B62AE" w:rsidP="0004149A">
      <w:pPr>
        <w:pStyle w:val="WPHeading2"/>
      </w:pPr>
      <w:r w:rsidRPr="009B62AE">
        <w:lastRenderedPageBreak/>
        <w:t xml:space="preserve">Decision Tree </w:t>
      </w:r>
      <w:r>
        <w:t>(</w:t>
      </w:r>
      <w:r w:rsidRPr="009B62AE">
        <w:t>Continued</w:t>
      </w:r>
      <w:r>
        <w:t>)</w:t>
      </w:r>
    </w:p>
    <w:p w14:paraId="1015C47D" w14:textId="1B7EED17" w:rsidR="0004149A" w:rsidRDefault="0004149A" w:rsidP="0004149A">
      <w:pPr>
        <w:pStyle w:val="WPHeading2"/>
        <w:rPr>
          <w:rFonts w:eastAsia="Times New Roman"/>
          <w:lang w:val="en-GB" w:eastAsia="sk-SK"/>
        </w:rPr>
      </w:pPr>
      <w:r>
        <w:rPr>
          <w:noProof/>
        </w:rPr>
        <w:drawing>
          <wp:inline distT="0" distB="0" distL="0" distR="0" wp14:anchorId="560B0108" wp14:editId="106CD748">
            <wp:extent cx="5724525" cy="795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7953375"/>
                    </a:xfrm>
                    <a:prstGeom prst="rect">
                      <a:avLst/>
                    </a:prstGeom>
                    <a:noFill/>
                    <a:ln>
                      <a:noFill/>
                    </a:ln>
                  </pic:spPr>
                </pic:pic>
              </a:graphicData>
            </a:graphic>
          </wp:inline>
        </w:drawing>
      </w:r>
    </w:p>
    <w:p w14:paraId="6F5A541C" w14:textId="77777777" w:rsidR="0004149A" w:rsidRPr="00907FFC" w:rsidRDefault="0004149A" w:rsidP="0004149A">
      <w:pPr>
        <w:pStyle w:val="WPHeading2"/>
        <w:rPr>
          <w:rFonts w:eastAsia="Times New Roman"/>
          <w:lang w:val="en-GB" w:eastAsia="sk-SK"/>
        </w:rPr>
      </w:pPr>
    </w:p>
    <w:p w14:paraId="1C118E3C" w14:textId="05255A83" w:rsidR="00907FFC" w:rsidRPr="00B1335E" w:rsidRDefault="00907FFC" w:rsidP="00DD6D25">
      <w:pPr>
        <w:pStyle w:val="WPHeading"/>
      </w:pPr>
      <w:r w:rsidRPr="00B1335E">
        <w:t xml:space="preserve">Procedures for </w:t>
      </w:r>
      <w:r w:rsidR="00F667C9">
        <w:t>Re</w:t>
      </w:r>
      <w:r w:rsidRPr="00B1335E">
        <w:t xml:space="preserve">sponding in </w:t>
      </w:r>
      <w:r w:rsidR="00F667C9">
        <w:t>I</w:t>
      </w:r>
      <w:r w:rsidRPr="00B1335E">
        <w:t xml:space="preserve">ndividual </w:t>
      </w:r>
      <w:r w:rsidR="00F667C9">
        <w:t>C</w:t>
      </w:r>
      <w:r w:rsidRPr="00B1335E">
        <w:t>ases</w:t>
      </w:r>
    </w:p>
    <w:p w14:paraId="688A5A27" w14:textId="74C0F59A" w:rsidR="00907FFC" w:rsidRPr="00907FFC" w:rsidRDefault="00907FFC" w:rsidP="00DD6D25">
      <w:pPr>
        <w:pStyle w:val="WPHeading2"/>
      </w:pPr>
      <w:r w:rsidRPr="00907FFC">
        <w:lastRenderedPageBreak/>
        <w:t xml:space="preserve">When </w:t>
      </w:r>
      <w:r w:rsidR="00DD6D25">
        <w:t>S</w:t>
      </w:r>
      <w:r w:rsidRPr="00907FFC">
        <w:t xml:space="preserve">hould an </w:t>
      </w:r>
      <w:r w:rsidR="00DD6D25">
        <w:t>E</w:t>
      </w:r>
      <w:r w:rsidRPr="00907FFC">
        <w:t xml:space="preserve">nquiry </w:t>
      </w:r>
      <w:r w:rsidR="00DD6D25">
        <w:t>T</w:t>
      </w:r>
      <w:r w:rsidRPr="00907FFC">
        <w:t xml:space="preserve">ake </w:t>
      </w:r>
      <w:r w:rsidR="00DD6D25">
        <w:t>P</w:t>
      </w:r>
      <w:r w:rsidRPr="00907FFC">
        <w:t>lace?</w:t>
      </w:r>
    </w:p>
    <w:p w14:paraId="1EB17984" w14:textId="728BDAD6" w:rsidR="00907FFC" w:rsidRPr="00907FFC" w:rsidRDefault="00DD6D25" w:rsidP="00DD6D25">
      <w:pPr>
        <w:pStyle w:val="WPParagraph"/>
      </w:pPr>
      <w:r>
        <w:t>LAs</w:t>
      </w:r>
      <w:r w:rsidR="00907FFC" w:rsidRPr="00907FFC">
        <w:t xml:space="preserve"> must make enquiries, or cause another agency to do so, whenever abuse or neglect </w:t>
      </w:r>
      <w:r w:rsidR="00B34B56">
        <w:t>is</w:t>
      </w:r>
      <w:r w:rsidR="00907FFC" w:rsidRPr="00907FFC">
        <w:t xml:space="preserve"> suspected </w:t>
      </w:r>
      <w:r w:rsidR="001856A9">
        <w:t>concerning</w:t>
      </w:r>
      <w:r w:rsidR="00907FFC" w:rsidRPr="00907FFC">
        <w:t xml:space="preserve"> an adult and the </w:t>
      </w:r>
      <w:r w:rsidR="00F66439">
        <w:t>LA</w:t>
      </w:r>
      <w:r w:rsidR="00907FFC" w:rsidRPr="00907FFC">
        <w:t xml:space="preserve"> thinks it necessary to enable it to decide what (if any) action is needed to help and protect the adult. The scope of that enquiry, who leads it and its nature, and how long it takes, will depend on the circumstances. It will usually start with asking the adult their view and wishes which will often determine what next steps to take. Everyone involved in an enquiry must focus on improving the adult’s </w:t>
      </w:r>
      <w:r w:rsidR="00B34B56">
        <w:t>well-being</w:t>
      </w:r>
      <w:r w:rsidR="00907FFC" w:rsidRPr="00907FFC">
        <w:t xml:space="preserve"> and work together </w:t>
      </w:r>
      <w:r w:rsidR="007A7991">
        <w:t>toward</w:t>
      </w:r>
      <w:r w:rsidR="00907FFC" w:rsidRPr="00907FFC">
        <w:t xml:space="preserve"> that shared aim. At this stage, the </w:t>
      </w:r>
      <w:r w:rsidR="00F66439">
        <w:t>LA</w:t>
      </w:r>
      <w:r w:rsidR="00907FFC" w:rsidRPr="00907FFC">
        <w:t xml:space="preserve"> also </w:t>
      </w:r>
      <w:r w:rsidR="00B34B56">
        <w:t>must</w:t>
      </w:r>
      <w:r w:rsidR="00907FFC" w:rsidRPr="00907FFC">
        <w:t xml:space="preserve"> consider whether the adult requires an independent advocate to represent and support the adult in the enquiry. The decision-making tree highlights appropriate pauses for reflection, consideration and professional judgment and reflects the different routes and actions that might be taken.</w:t>
      </w:r>
    </w:p>
    <w:p w14:paraId="198F6D49" w14:textId="1D27327B" w:rsidR="00907FFC" w:rsidRPr="00907FFC" w:rsidRDefault="00907FFC" w:rsidP="00DD6D25">
      <w:pPr>
        <w:pStyle w:val="WPHeading2"/>
      </w:pPr>
      <w:r w:rsidRPr="00907FFC">
        <w:t xml:space="preserve">Objectives of an </w:t>
      </w:r>
      <w:r w:rsidR="005500B3">
        <w:t>E</w:t>
      </w:r>
      <w:r w:rsidRPr="00907FFC">
        <w:t>nquiry</w:t>
      </w:r>
    </w:p>
    <w:p w14:paraId="2E604311" w14:textId="77777777" w:rsidR="00907FFC" w:rsidRPr="00907FFC" w:rsidRDefault="00907FFC" w:rsidP="00DD6D25">
      <w:pPr>
        <w:pStyle w:val="WPParagraph"/>
      </w:pPr>
      <w:r w:rsidRPr="00907FFC">
        <w:t>The objectives of an enquiry into abuse or neglect are to:</w:t>
      </w:r>
    </w:p>
    <w:p w14:paraId="3DF9A9D5" w14:textId="1C039621" w:rsidR="00907FFC" w:rsidRPr="00907FFC" w:rsidRDefault="005500B3" w:rsidP="00DD6D25">
      <w:pPr>
        <w:pStyle w:val="WPBullet"/>
      </w:pPr>
      <w:r w:rsidRPr="00907FFC">
        <w:t>Establish facts</w:t>
      </w:r>
      <w:r>
        <w:t>.</w:t>
      </w:r>
    </w:p>
    <w:p w14:paraId="2DF5353C" w14:textId="50A33A64" w:rsidR="00907FFC" w:rsidRPr="00907FFC" w:rsidRDefault="005500B3" w:rsidP="00DD6D25">
      <w:pPr>
        <w:pStyle w:val="WPBullet"/>
      </w:pPr>
      <w:r w:rsidRPr="00907FFC">
        <w:t>Ascertain the adult’s views and wishes</w:t>
      </w:r>
      <w:r>
        <w:t>.</w:t>
      </w:r>
    </w:p>
    <w:p w14:paraId="33080501" w14:textId="265CDD44" w:rsidR="00907FFC" w:rsidRPr="00907FFC" w:rsidRDefault="005500B3" w:rsidP="00DD6D25">
      <w:pPr>
        <w:pStyle w:val="WPBullet"/>
      </w:pPr>
      <w:r w:rsidRPr="00907FFC">
        <w:t xml:space="preserve">Assess the needs of the adult for protection, </w:t>
      </w:r>
      <w:r w:rsidR="004344BA" w:rsidRPr="00907FFC">
        <w:t>support,</w:t>
      </w:r>
      <w:r w:rsidRPr="00907FFC">
        <w:t xml:space="preserve"> and redress and how they might be met</w:t>
      </w:r>
      <w:r>
        <w:t>.</w:t>
      </w:r>
    </w:p>
    <w:p w14:paraId="55B4D8C5" w14:textId="34EECED9" w:rsidR="00907FFC" w:rsidRPr="00907FFC" w:rsidRDefault="005500B3" w:rsidP="00DD6D25">
      <w:pPr>
        <w:pStyle w:val="WPBullet"/>
      </w:pPr>
      <w:r w:rsidRPr="00907FFC">
        <w:t xml:space="preserve">Protect from abuse and neglect, </w:t>
      </w:r>
      <w:r w:rsidR="001856A9">
        <w:t>following</w:t>
      </w:r>
      <w:r w:rsidRPr="00907FFC">
        <w:t xml:space="preserve"> the wishes of the adult</w:t>
      </w:r>
      <w:r>
        <w:t>.</w:t>
      </w:r>
    </w:p>
    <w:p w14:paraId="15ECDC81" w14:textId="1D5EC2F9" w:rsidR="00907FFC" w:rsidRPr="00907FFC" w:rsidRDefault="005500B3" w:rsidP="00DD6D25">
      <w:pPr>
        <w:pStyle w:val="WPBullet"/>
      </w:pPr>
      <w:r w:rsidRPr="00907FFC">
        <w:t>Make decisions as to what follow-up action should be taken regarding the person or organisation responsible for the abuse or neglect</w:t>
      </w:r>
      <w:r>
        <w:t>.</w:t>
      </w:r>
    </w:p>
    <w:p w14:paraId="549EF949" w14:textId="576A92C3" w:rsidR="00F66439" w:rsidRDefault="005500B3" w:rsidP="00DD6D25">
      <w:pPr>
        <w:pStyle w:val="WPBullet"/>
      </w:pPr>
      <w:r w:rsidRPr="00907FFC">
        <w:t>Enable the adult to achieve resolution and recovery</w:t>
      </w:r>
      <w:r>
        <w:t>.</w:t>
      </w:r>
    </w:p>
    <w:p w14:paraId="711D9618" w14:textId="48823844" w:rsidR="00907FFC" w:rsidRPr="00500ACC" w:rsidRDefault="00907FFC" w:rsidP="00DD6D25">
      <w:pPr>
        <w:pStyle w:val="WPParagraph"/>
      </w:pPr>
      <w:r w:rsidRPr="00907FFC">
        <w:t>The priority should always be to ensure the safety and well-being of the adult. The adult should experience the safeguarding process as empowering and supportive. Practitioners should wherever practicable</w:t>
      </w:r>
      <w:r w:rsidR="00893201">
        <w:t>,</w:t>
      </w:r>
      <w:r w:rsidRPr="00907FFC">
        <w:t xml:space="preserve"> seek the consent of the adult before taking action. However, there may be circumstances when consent cannot be obtained because the adult lacks the capacity to give it, but it is in their best interests to undertake an enquiry. Whether or not the adult has </w:t>
      </w:r>
      <w:r w:rsidR="001856A9">
        <w:t xml:space="preserve">the </w:t>
      </w:r>
      <w:r w:rsidRPr="00907FFC">
        <w:t xml:space="preserve">capacity to give consent, action may need to be taken if others are or will be put at risk if nothing is done or where it is in the public interest to take action because a criminal offence has occurred. It is the responsibility of all staff and members of the public to act on any suspicion or evidence of abuse or neglect and to pass on their concerns to a </w:t>
      </w:r>
      <w:r w:rsidRPr="00500ACC">
        <w:t>responsible person or agency.</w:t>
      </w:r>
    </w:p>
    <w:p w14:paraId="4599F715" w14:textId="77777777" w:rsidR="00FF0661" w:rsidRPr="00500ACC" w:rsidRDefault="00FF0661" w:rsidP="00B55E78">
      <w:pPr>
        <w:pStyle w:val="Level2"/>
      </w:pPr>
      <w:bookmarkStart w:id="19" w:name="_Hlk59189402"/>
      <w:r w:rsidRPr="00500ACC">
        <w:t xml:space="preserve">Working with Adults at Risk who do not wish to engage with services and are or may become at serious risk of harm. </w:t>
      </w:r>
    </w:p>
    <w:p w14:paraId="341E2F09" w14:textId="45EC6F07" w:rsidR="00120DB0" w:rsidRPr="00500ACC" w:rsidRDefault="00EC6D32" w:rsidP="005427A7">
      <w:pPr>
        <w:pStyle w:val="WPParagraph"/>
      </w:pPr>
      <w:r w:rsidRPr="00500ACC">
        <w:t xml:space="preserve">Key Practice Principles </w:t>
      </w:r>
    </w:p>
    <w:p w14:paraId="22F343B9" w14:textId="28A993C0" w:rsidR="00120DB0" w:rsidRPr="00500ACC" w:rsidRDefault="00120DB0" w:rsidP="00120DB0">
      <w:pPr>
        <w:pStyle w:val="WPParagraph"/>
      </w:pPr>
      <w:r w:rsidRPr="00500ACC">
        <w:t>When an adult at risk with capacity is deemed to be at serious risk of harm but declines to engage with suggested care and support, good practi</w:t>
      </w:r>
      <w:r w:rsidR="001856A9">
        <w:t>c</w:t>
      </w:r>
      <w:r w:rsidRPr="00500ACC">
        <w:t xml:space="preserve">e requires consideration of the following: </w:t>
      </w:r>
    </w:p>
    <w:p w14:paraId="352EEDE1" w14:textId="786A2F7E" w:rsidR="00120DB0" w:rsidRPr="00500ACC" w:rsidRDefault="00120DB0" w:rsidP="007A4A27">
      <w:pPr>
        <w:pStyle w:val="WPBullet"/>
      </w:pPr>
      <w:r w:rsidRPr="00500ACC">
        <w:t xml:space="preserve">Rights: Individuals have a right to receive advice and support to make choices about their service needs and take risks, subject to the degree of impact those risks may have on other adults and children. </w:t>
      </w:r>
    </w:p>
    <w:p w14:paraId="3F98B241" w14:textId="6FD5BF90" w:rsidR="00120DB0" w:rsidRPr="00500ACC" w:rsidRDefault="00120DB0" w:rsidP="007A4A27">
      <w:pPr>
        <w:pStyle w:val="WPBullet"/>
      </w:pPr>
      <w:r w:rsidRPr="00500ACC">
        <w:t xml:space="preserve">Duty of Care: Risk assessment and risk management are essential to establishing the likelihood and impact of risks </w:t>
      </w:r>
      <w:r w:rsidR="001856A9">
        <w:t>that</w:t>
      </w:r>
      <w:r w:rsidRPr="00500ACC">
        <w:t xml:space="preserve"> may be so serious that agencies need to take action to protect individuals. </w:t>
      </w:r>
    </w:p>
    <w:p w14:paraId="2C8E3FFE" w14:textId="103073DA" w:rsidR="00120DB0" w:rsidRPr="00500ACC" w:rsidRDefault="00120DB0" w:rsidP="007A4A27">
      <w:pPr>
        <w:pStyle w:val="WPBullet"/>
      </w:pPr>
      <w:r w:rsidRPr="00500ACC">
        <w:t xml:space="preserve">A duty of care is established in common law </w:t>
      </w:r>
      <w:r w:rsidR="00B34B56">
        <w:t>about</w:t>
      </w:r>
      <w:r w:rsidRPr="00500ACC">
        <w:t xml:space="preserve"> all services. For an action to succeed in negligence</w:t>
      </w:r>
      <w:r w:rsidR="00572F55">
        <w:t>,</w:t>
      </w:r>
      <w:r w:rsidRPr="00500ACC">
        <w:t xml:space="preserve"> there must be an identified duty of care. An action will only </w:t>
      </w:r>
      <w:r w:rsidRPr="00500ACC">
        <w:lastRenderedPageBreak/>
        <w:t xml:space="preserve">be successful where a duty of care is breached through negligent acts or omissions and where </w:t>
      </w:r>
      <w:r w:rsidR="001856A9">
        <w:t xml:space="preserve">an </w:t>
      </w:r>
      <w:r w:rsidRPr="00500ACC">
        <w:t xml:space="preserve">injury is suffered as a result. </w:t>
      </w:r>
    </w:p>
    <w:p w14:paraId="092BC97E" w14:textId="640F1356" w:rsidR="00120DB0" w:rsidRPr="00500ACC" w:rsidRDefault="00120DB0" w:rsidP="007A4A27">
      <w:pPr>
        <w:pStyle w:val="WPBullet"/>
      </w:pPr>
      <w:r w:rsidRPr="00500ACC">
        <w:t xml:space="preserve">Councils, health bodies, private care providers and individual care staff owe a duty of care to individuals to whom they provide services. </w:t>
      </w:r>
    </w:p>
    <w:p w14:paraId="6FDD9201" w14:textId="5C15F8E0" w:rsidR="00120DB0" w:rsidRPr="00500ACC" w:rsidRDefault="00120DB0" w:rsidP="007A4A27">
      <w:pPr>
        <w:pStyle w:val="WPBullet"/>
      </w:pPr>
      <w:r w:rsidRPr="00500ACC">
        <w:t xml:space="preserve">Information: </w:t>
      </w:r>
      <w:r w:rsidR="00C227CA">
        <w:t>This s</w:t>
      </w:r>
      <w:r w:rsidRPr="00500ACC">
        <w:t xml:space="preserve">hould be provided in a form that the individual can understand. </w:t>
      </w:r>
    </w:p>
    <w:p w14:paraId="5DF8C88B" w14:textId="0283757E" w:rsidR="00120DB0" w:rsidRPr="00500ACC" w:rsidRDefault="00120DB0" w:rsidP="007A4A27">
      <w:pPr>
        <w:pStyle w:val="WPBullet"/>
      </w:pPr>
      <w:r w:rsidRPr="00500ACC">
        <w:t xml:space="preserve">Equality: Services and support should be provided with dignity and respect and not </w:t>
      </w:r>
      <w:r w:rsidR="00B34B56">
        <w:t>discriminated</w:t>
      </w:r>
      <w:r w:rsidRPr="00500ACC">
        <w:t xml:space="preserve"> </w:t>
      </w:r>
      <w:r w:rsidR="00F43E9A">
        <w:t xml:space="preserve">against </w:t>
      </w:r>
      <w:r w:rsidRPr="00500ACC">
        <w:t xml:space="preserve">because of disability, age, gender, sexual orientation, race, religion or belief or lifestyle. </w:t>
      </w:r>
    </w:p>
    <w:p w14:paraId="1E0D4A1D" w14:textId="7A41F4D0" w:rsidR="00FF0661" w:rsidRPr="00500ACC" w:rsidRDefault="00120DB0" w:rsidP="00F667C9">
      <w:pPr>
        <w:pStyle w:val="WPHeading2"/>
        <w:rPr>
          <w:b w:val="0"/>
          <w:bCs w:val="0"/>
        </w:rPr>
      </w:pPr>
      <w:r w:rsidRPr="00500ACC">
        <w:rPr>
          <w:b w:val="0"/>
          <w:bCs w:val="0"/>
        </w:rPr>
        <w:t xml:space="preserve">Work to engage: Every effort should be made to engage with the individual highlighting triggers that may increase dependency or harm and actions that may minimise or eliminate risks. </w:t>
      </w:r>
    </w:p>
    <w:p w14:paraId="4F59CDD1" w14:textId="518F1E56" w:rsidR="00513271" w:rsidRPr="00500ACC" w:rsidRDefault="00513271" w:rsidP="00F667C9">
      <w:pPr>
        <w:pStyle w:val="WPHeading2"/>
        <w:rPr>
          <w:b w:val="0"/>
          <w:bCs w:val="0"/>
          <w:lang w:val="en-GB"/>
        </w:rPr>
      </w:pPr>
      <w:r w:rsidRPr="00500ACC">
        <w:rPr>
          <w:b w:val="0"/>
          <w:bCs w:val="0"/>
          <w:lang w:val="en-GB"/>
        </w:rPr>
        <w:t>Note: where a competent adult explicitly refuses any supporting intervention, this should normally be respected. Exceptions to this may be where or criminal offence may have taken place or where there may be a significant risk of harm to a third party. If for example, there may be an abuse</w:t>
      </w:r>
      <w:r w:rsidR="00101C46" w:rsidRPr="00500ACC">
        <w:rPr>
          <w:b w:val="0"/>
          <w:bCs w:val="0"/>
          <w:lang w:val="en-GB"/>
        </w:rPr>
        <w:t>d</w:t>
      </w:r>
      <w:r w:rsidRPr="00500ACC">
        <w:rPr>
          <w:b w:val="0"/>
          <w:bCs w:val="0"/>
          <w:lang w:val="en-GB"/>
        </w:rPr>
        <w:t xml:space="preserve"> adult in a position of authority </w:t>
      </w:r>
      <w:r w:rsidR="00B34B56">
        <w:rPr>
          <w:b w:val="0"/>
          <w:bCs w:val="0"/>
          <w:lang w:val="en-GB"/>
        </w:rPr>
        <w:t>about</w:t>
      </w:r>
      <w:r w:rsidRPr="00500ACC">
        <w:rPr>
          <w:b w:val="0"/>
          <w:bCs w:val="0"/>
          <w:lang w:val="en-GB"/>
        </w:rPr>
        <w:t xml:space="preserve"> other adults at risk, it may be appropriate to breach confidentiality and disclose information to </w:t>
      </w:r>
      <w:r w:rsidR="00795455" w:rsidRPr="00500ACC">
        <w:rPr>
          <w:b w:val="0"/>
          <w:bCs w:val="0"/>
          <w:lang w:val="en-GB"/>
        </w:rPr>
        <w:t>a</w:t>
      </w:r>
      <w:r w:rsidRPr="00500ACC">
        <w:rPr>
          <w:b w:val="0"/>
          <w:bCs w:val="0"/>
          <w:lang w:val="en-GB"/>
        </w:rPr>
        <w:t xml:space="preserve">n appropriate authority. Where </w:t>
      </w:r>
      <w:r w:rsidR="001856A9">
        <w:rPr>
          <w:b w:val="0"/>
          <w:bCs w:val="0"/>
          <w:lang w:val="en-GB"/>
        </w:rPr>
        <w:t xml:space="preserve">a </w:t>
      </w:r>
      <w:r w:rsidRPr="00500ACC">
        <w:rPr>
          <w:b w:val="0"/>
          <w:bCs w:val="0"/>
          <w:lang w:val="en-GB"/>
        </w:rPr>
        <w:t>criminal offence is suspected it may also be necessary to take further advice - ongoing support should also be offered. Because an adult initially refuses the offer of assistance they should not</w:t>
      </w:r>
      <w:r w:rsidR="001856A9">
        <w:rPr>
          <w:b w:val="0"/>
          <w:bCs w:val="0"/>
          <w:lang w:val="en-GB"/>
        </w:rPr>
        <w:t>, therefore,</w:t>
      </w:r>
      <w:r w:rsidRPr="00500ACC">
        <w:rPr>
          <w:b w:val="0"/>
          <w:bCs w:val="0"/>
          <w:lang w:val="en-GB"/>
        </w:rPr>
        <w:t xml:space="preserve"> be lost to or abandoned by relevant services. The situation should be monitored and the individual informed that they can take up the offer of assistance at any time.</w:t>
      </w:r>
    </w:p>
    <w:bookmarkEnd w:id="19"/>
    <w:p w14:paraId="09069F74" w14:textId="25A74BA2" w:rsidR="00907FFC" w:rsidRPr="00907FFC" w:rsidRDefault="00907FFC" w:rsidP="00F667C9">
      <w:pPr>
        <w:pStyle w:val="WPHeading2"/>
        <w:rPr>
          <w:lang w:val="en-GB"/>
        </w:rPr>
      </w:pPr>
      <w:r w:rsidRPr="00907FFC">
        <w:rPr>
          <w:lang w:val="en-GB"/>
        </w:rPr>
        <w:t xml:space="preserve">Who </w:t>
      </w:r>
      <w:r w:rsidR="00F667C9">
        <w:rPr>
          <w:lang w:val="en-GB"/>
        </w:rPr>
        <w:t>C</w:t>
      </w:r>
      <w:r w:rsidRPr="00907FFC">
        <w:rPr>
          <w:lang w:val="en-GB"/>
        </w:rPr>
        <w:t xml:space="preserve">an </w:t>
      </w:r>
      <w:r w:rsidR="00F667C9">
        <w:rPr>
          <w:lang w:val="en-GB"/>
        </w:rPr>
        <w:t>C</w:t>
      </w:r>
      <w:r w:rsidRPr="00907FFC">
        <w:rPr>
          <w:lang w:val="en-GB"/>
        </w:rPr>
        <w:t xml:space="preserve">arry </w:t>
      </w:r>
      <w:r w:rsidR="00F667C9">
        <w:rPr>
          <w:lang w:val="en-GB"/>
        </w:rPr>
        <w:t>O</w:t>
      </w:r>
      <w:r w:rsidRPr="00907FFC">
        <w:rPr>
          <w:lang w:val="en-GB"/>
        </w:rPr>
        <w:t xml:space="preserve">ut an </w:t>
      </w:r>
      <w:r w:rsidR="00F667C9">
        <w:rPr>
          <w:lang w:val="en-GB"/>
        </w:rPr>
        <w:t>E</w:t>
      </w:r>
      <w:r w:rsidRPr="00907FFC">
        <w:rPr>
          <w:lang w:val="en-GB"/>
        </w:rPr>
        <w:t>nquiry?</w:t>
      </w:r>
    </w:p>
    <w:p w14:paraId="5E1FDADD" w14:textId="2804337E" w:rsidR="00907FFC" w:rsidRPr="00907FFC" w:rsidRDefault="00907FFC" w:rsidP="00F667C9">
      <w:pPr>
        <w:pStyle w:val="WPParagraph"/>
      </w:pPr>
      <w:r w:rsidRPr="00907FFC">
        <w:t xml:space="preserve">Although the </w:t>
      </w:r>
      <w:r w:rsidR="00F66439">
        <w:t>LA</w:t>
      </w:r>
      <w:r w:rsidRPr="00907FFC">
        <w:t xml:space="preserve"> is the lead agency for making enquiries, it may require others to undertake them. The specific circumstances will often determine who the right person to begin an enquiry is. In many cases</w:t>
      </w:r>
      <w:r w:rsidR="001856A9">
        <w:t>,</w:t>
      </w:r>
      <w:r w:rsidRPr="00907FFC">
        <w:t xml:space="preserve"> a professional who already knows the adult will be the best person. They may be a social worker, a housing support worker, a GP or other health </w:t>
      </w:r>
      <w:r w:rsidR="00B55E78">
        <w:t>workers</w:t>
      </w:r>
      <w:r w:rsidRPr="00907FFC">
        <w:t xml:space="preserve"> such as a community nurse. The </w:t>
      </w:r>
      <w:r w:rsidR="00F66439">
        <w:t>LA</w:t>
      </w:r>
      <w:r w:rsidRPr="00907FFC">
        <w:t xml:space="preserve"> retains the responsibility for ensuring that the enquiry is referred to the right place and is acted upon. The </w:t>
      </w:r>
      <w:r w:rsidR="00F66439">
        <w:t>LA</w:t>
      </w:r>
      <w:r w:rsidRPr="00907FFC">
        <w:t>, in its lead and coordinating role, should assure itself that the enquiry satisfies its duty under section 42 to decide what action (if any) is necessary to help and protect the adult and by whom and to ensure that such action is taken when necessary. In this role</w:t>
      </w:r>
      <w:r w:rsidR="001856A9">
        <w:t>,</w:t>
      </w:r>
      <w:r w:rsidRPr="00907FFC">
        <w:t xml:space="preserve"> if the </w:t>
      </w:r>
      <w:r w:rsidR="00F66439">
        <w:t>LA</w:t>
      </w:r>
      <w:r w:rsidRPr="00907FFC">
        <w:t xml:space="preserve"> has asked someone else to make enquiries, it </w:t>
      </w:r>
      <w:r w:rsidR="001856A9">
        <w:t>can</w:t>
      </w:r>
      <w:r w:rsidRPr="00907FFC">
        <w:t xml:space="preserve"> challenge the body </w:t>
      </w:r>
      <w:r w:rsidR="00B34B56">
        <w:t>enquiring</w:t>
      </w:r>
      <w:r w:rsidRPr="00907FFC">
        <w:t xml:space="preserve"> if it considers that the process and/or outcome is unsatisfactory.</w:t>
      </w:r>
    </w:p>
    <w:p w14:paraId="071C3332" w14:textId="5800C245" w:rsidR="00907FFC" w:rsidRDefault="00907FFC" w:rsidP="00F667C9">
      <w:pPr>
        <w:pStyle w:val="WPParagraph"/>
      </w:pPr>
      <w:r w:rsidRPr="00907FFC">
        <w:t xml:space="preserve">Where a crime is suspected and referred to the police, then the police must lead the criminal investigations, with the </w:t>
      </w:r>
      <w:r w:rsidR="00F66439">
        <w:t>LA</w:t>
      </w:r>
      <w:r w:rsidRPr="00907FFC">
        <w:t xml:space="preserve">’s support where appropriate, for example by providing information and assistance. The </w:t>
      </w:r>
      <w:r w:rsidR="00F66439">
        <w:t>LA</w:t>
      </w:r>
      <w:r w:rsidRPr="00907FFC">
        <w:t xml:space="preserve"> has an ongoing duty to promote the </w:t>
      </w:r>
      <w:r w:rsidR="00B34B56">
        <w:t>well-being</w:t>
      </w:r>
      <w:r w:rsidRPr="00907FFC">
        <w:t xml:space="preserve"> of the adult in these circumstances.</w:t>
      </w:r>
    </w:p>
    <w:p w14:paraId="394B5E79" w14:textId="44E16EA7" w:rsidR="00907FFC" w:rsidRPr="00907FFC" w:rsidRDefault="00907FFC" w:rsidP="00F667C9">
      <w:pPr>
        <w:pStyle w:val="WPHeading2"/>
        <w:rPr>
          <w:lang w:val="en-GB"/>
        </w:rPr>
      </w:pPr>
      <w:r w:rsidRPr="00907FFC">
        <w:rPr>
          <w:lang w:val="en-GB"/>
        </w:rPr>
        <w:t>What happens after an enquiry?</w:t>
      </w:r>
    </w:p>
    <w:p w14:paraId="1B741450" w14:textId="4F164F60" w:rsidR="00907FFC" w:rsidRPr="00907FFC" w:rsidRDefault="00907FFC" w:rsidP="00F667C9">
      <w:pPr>
        <w:pStyle w:val="WPParagraph"/>
      </w:pPr>
      <w:r w:rsidRPr="00907FFC">
        <w:t xml:space="preserve">Once the wishes of the adult have been ascertained and an initial enquiry </w:t>
      </w:r>
      <w:r w:rsidR="001856A9">
        <w:t xml:space="preserve">was </w:t>
      </w:r>
      <w:r w:rsidRPr="00907FFC">
        <w:t>undertaken, discussions should be undertaken with them as to whether further enquiry is needed and what further action could be taken.</w:t>
      </w:r>
    </w:p>
    <w:p w14:paraId="4F3BF80F" w14:textId="38FB4EDF" w:rsidR="00907FFC" w:rsidRPr="00907FFC" w:rsidRDefault="00907FFC" w:rsidP="00F667C9">
      <w:pPr>
        <w:pStyle w:val="WPParagraph"/>
      </w:pPr>
      <w:r w:rsidRPr="00907FFC">
        <w:t xml:space="preserve">That action could take </w:t>
      </w:r>
      <w:r w:rsidR="001856A9">
        <w:t>several</w:t>
      </w:r>
      <w:r w:rsidRPr="00907FFC">
        <w:t xml:space="preserve"> courses: it could include disciplinary, complaints</w:t>
      </w:r>
      <w:r w:rsidR="004F0C0D">
        <w:t>,</w:t>
      </w:r>
      <w:r w:rsidRPr="00907FFC">
        <w:t xml:space="preserve"> criminal investigations or work by contracts managers and CQC to improve care standards. Those discussions should enable the adult to understand what their options might be and how their wishes might best be realised. Social workers must be able to set out both the civil and criminal justice approaches that are open and other </w:t>
      </w:r>
      <w:r w:rsidRPr="00907FFC">
        <w:lastRenderedPageBreak/>
        <w:t xml:space="preserve">approaches that might help to promote their </w:t>
      </w:r>
      <w:r w:rsidR="00B34B56">
        <w:t>wellbeings</w:t>
      </w:r>
      <w:r w:rsidRPr="00907FFC">
        <w:t>, such as therapeutic or family work, mediation</w:t>
      </w:r>
      <w:r w:rsidR="004F0C0D">
        <w:t>/</w:t>
      </w:r>
      <w:r w:rsidRPr="00907FFC">
        <w:t xml:space="preserve">conflict resolution, </w:t>
      </w:r>
      <w:r w:rsidR="004F0C0D">
        <w:t xml:space="preserve">and </w:t>
      </w:r>
      <w:r w:rsidRPr="00907FFC">
        <w:t>peer or circles of support. In complex domestic circumstances, it may take the adult some time to gain the confidence and self-esteem to protect themselves and take action and their wishes may change. The police, health service and others may need to be involved to help ensure these wishes are realised.</w:t>
      </w:r>
    </w:p>
    <w:p w14:paraId="4AA83DBA" w14:textId="175EDC0E" w:rsidR="00907FFC" w:rsidRPr="00907FFC" w:rsidRDefault="00907FFC" w:rsidP="00F667C9">
      <w:pPr>
        <w:pStyle w:val="WPHeading2"/>
        <w:rPr>
          <w:lang w:val="en-GB"/>
        </w:rPr>
      </w:pPr>
      <w:r w:rsidRPr="00907FFC">
        <w:rPr>
          <w:lang w:val="en-GB"/>
        </w:rPr>
        <w:t>Safeguarding Plans</w:t>
      </w:r>
    </w:p>
    <w:p w14:paraId="3354E016" w14:textId="33F631FD" w:rsidR="00907FFC" w:rsidRPr="00907FFC" w:rsidRDefault="00907FFC" w:rsidP="00F667C9">
      <w:pPr>
        <w:pStyle w:val="WPParagraph"/>
      </w:pPr>
      <w:r w:rsidRPr="00907FFC">
        <w:t xml:space="preserve">Once the facts have been established, a further discussion of the needs and wishes of the adult is likely to take place. This could be focused </w:t>
      </w:r>
      <w:r w:rsidR="001856A9">
        <w:t xml:space="preserve">on </w:t>
      </w:r>
      <w:r w:rsidRPr="00907FFC">
        <w:t xml:space="preserve">safeguarding planning to enable the adult to achieve resolution or recovery, or fuller assessments by health and social care agencies (e.g. a needs assessment under the Care Act). This will entail joint discussion, decision </w:t>
      </w:r>
      <w:r w:rsidR="001856A9">
        <w:t>m</w:t>
      </w:r>
      <w:r w:rsidRPr="00907FFC">
        <w:t xml:space="preserve">aking and planning with the adult for their future safety and </w:t>
      </w:r>
      <w:r w:rsidR="007A7991">
        <w:t>well-being</w:t>
      </w:r>
      <w:r w:rsidRPr="00907FFC">
        <w:t>. This applies if it is concluded that the allegation is true or otherwise, as many enquiries may be inconclusive.</w:t>
      </w:r>
    </w:p>
    <w:p w14:paraId="5A258BD3" w14:textId="06E8928D" w:rsidR="00907FFC" w:rsidRPr="00907FFC" w:rsidRDefault="00907FFC" w:rsidP="00F667C9">
      <w:pPr>
        <w:pStyle w:val="WPParagraph"/>
      </w:pPr>
      <w:r w:rsidRPr="00907FFC">
        <w:t xml:space="preserve">The </w:t>
      </w:r>
      <w:r w:rsidR="00F66439">
        <w:t>LA</w:t>
      </w:r>
      <w:r w:rsidRPr="00907FFC">
        <w:t xml:space="preserve"> must determine what further action is necessary. Where the </w:t>
      </w:r>
      <w:r w:rsidR="00F66439">
        <w:t>LA</w:t>
      </w:r>
      <w:r w:rsidRPr="00907FFC">
        <w:t xml:space="preserve"> determines that it should take further action (e.g. a protection plan), then the authority would be under a duty to do so.</w:t>
      </w:r>
    </w:p>
    <w:p w14:paraId="6D7203B4" w14:textId="19828FA7" w:rsidR="00907FFC" w:rsidRPr="00907FFC" w:rsidRDefault="00907FFC" w:rsidP="00F667C9">
      <w:pPr>
        <w:pStyle w:val="WPParagraph"/>
      </w:pPr>
      <w:r w:rsidRPr="00907FFC">
        <w:t xml:space="preserve">The MCA is clear that </w:t>
      </w:r>
      <w:r w:rsidR="00F667C9">
        <w:t>LAs</w:t>
      </w:r>
      <w:r w:rsidRPr="00907FFC">
        <w:t xml:space="preserve"> must presume that an adult has the capacity to </w:t>
      </w:r>
      <w:r w:rsidR="00B34B56">
        <w:t>decide</w:t>
      </w:r>
      <w:r w:rsidRPr="00907FFC">
        <w:t xml:space="preserve"> until there is a reason to suspect that capacity is in some way compromised; the adult is best placed to make choices about their </w:t>
      </w:r>
      <w:r w:rsidR="00B34B56">
        <w:t>well-being</w:t>
      </w:r>
      <w:r w:rsidRPr="00907FFC">
        <w:t xml:space="preserve"> which may involve taking certain risks. Of course, where the adult may lack </w:t>
      </w:r>
      <w:r w:rsidR="001856A9">
        <w:t xml:space="preserve">the </w:t>
      </w:r>
      <w:r w:rsidRPr="00907FFC">
        <w:t>capacity to make decisions about arrangements for enquiries or managing any abusive situation, then their capacity must always be assessed and any decision made in their best interests. If the adult has the capacity to make decisions in this area of their life and declines assistance, this can limit the intervention that organisations can make. The focus should therefore be, on harm reduction. It should not however limit the acti</w:t>
      </w:r>
      <w:r w:rsidR="001856A9">
        <w:t>vities</w:t>
      </w:r>
      <w:r w:rsidRPr="00907FFC">
        <w:t xml:space="preserve"> that may be required to protect others who are at risk of harm. The potential for ‘undue influence’ will need to be considered if relevant. If the adult is thought to be refusing intervention on the grounds of duress, then action must be taken.</w:t>
      </w:r>
    </w:p>
    <w:p w14:paraId="1E086441" w14:textId="632A9302" w:rsidR="00F66439" w:rsidRDefault="00907FFC" w:rsidP="00F667C9">
      <w:pPr>
        <w:pStyle w:val="WPParagraph"/>
      </w:pPr>
      <w:r w:rsidRPr="00907FFC">
        <w:t xml:space="preserve">To make sound decisions, the adult’s emotional, physical, intellectual and mental capacity </w:t>
      </w:r>
      <w:r w:rsidR="00F43E9A">
        <w:t>for</w:t>
      </w:r>
      <w:r w:rsidRPr="00907FFC">
        <w:t xml:space="preserve"> self-determination and consent and any intimidation, misuse of authority or undue influence will have to be assessed.</w:t>
      </w:r>
    </w:p>
    <w:p w14:paraId="3BDF510F" w14:textId="583BC501" w:rsidR="00907FFC" w:rsidRPr="00B1335E" w:rsidRDefault="00907FFC" w:rsidP="00F667C9">
      <w:pPr>
        <w:pStyle w:val="WPHeading"/>
      </w:pPr>
      <w:r w:rsidRPr="00B1335E">
        <w:t xml:space="preserve">Information </w:t>
      </w:r>
      <w:r w:rsidR="00B1335E">
        <w:t>S</w:t>
      </w:r>
      <w:r w:rsidRPr="00B1335E">
        <w:t>haring</w:t>
      </w:r>
    </w:p>
    <w:p w14:paraId="013571FD" w14:textId="08018A3D" w:rsidR="00907FFC" w:rsidRPr="00907FFC" w:rsidRDefault="00907FFC" w:rsidP="00F667C9">
      <w:pPr>
        <w:pStyle w:val="WPHeading2"/>
        <w:rPr>
          <w:lang w:val="en-GB"/>
        </w:rPr>
      </w:pPr>
      <w:r w:rsidRPr="00907FFC">
        <w:rPr>
          <w:lang w:val="en-GB"/>
        </w:rPr>
        <w:t>Record Keeping</w:t>
      </w:r>
    </w:p>
    <w:p w14:paraId="7A629999" w14:textId="08F7EAE5" w:rsidR="00907FFC" w:rsidRPr="00907FFC" w:rsidRDefault="00907FFC" w:rsidP="00F667C9">
      <w:pPr>
        <w:pStyle w:val="WPParagraph"/>
      </w:pPr>
      <w:r w:rsidRPr="00907FFC">
        <w:t xml:space="preserve">Good </w:t>
      </w:r>
      <w:r w:rsidR="007A7991">
        <w:t>record-keeping</w:t>
      </w:r>
      <w:r w:rsidRPr="00907FFC">
        <w:t xml:space="preserve"> is a vital component of professional practice. Whenever a complaint or allegation of abuse is made, all agencies should keep clear and accurate records and each agency should identify procedures for incorporating, on receipt of a complaint or allegation, all relevant records to record all </w:t>
      </w:r>
      <w:r w:rsidR="007A7991">
        <w:t>actions</w:t>
      </w:r>
      <w:r w:rsidRPr="00907FFC">
        <w:t xml:space="preserve"> taken. When abuse or neglect is raised</w:t>
      </w:r>
      <w:r w:rsidR="004F0C0D">
        <w:t>,</w:t>
      </w:r>
      <w:r w:rsidRPr="00907FFC">
        <w:t xml:space="preserve"> managers need to look for past incidents, concerns, risks and patterns. We know that in many situations, abuse and neglect arise from a range of incidents over </w:t>
      </w:r>
      <w:r w:rsidR="00B34B56">
        <w:t>some time</w:t>
      </w:r>
      <w:r w:rsidRPr="00907FFC">
        <w:t xml:space="preserve">. In the case of providers registered with </w:t>
      </w:r>
      <w:r w:rsidR="00B34B56">
        <w:t xml:space="preserve">the </w:t>
      </w:r>
      <w:r w:rsidRPr="00907FFC">
        <w:t>CQC, records of these should be available to service commissioners and the CQC so they can take the necessary action.</w:t>
      </w:r>
    </w:p>
    <w:p w14:paraId="33AB869C" w14:textId="17E12375" w:rsidR="00907FFC" w:rsidRPr="00907FFC" w:rsidRDefault="00907FFC" w:rsidP="00F667C9">
      <w:pPr>
        <w:pStyle w:val="WPParagraph"/>
      </w:pPr>
      <w:r w:rsidRPr="00907FFC">
        <w:t xml:space="preserve">Staff should be given clear </w:t>
      </w:r>
      <w:r w:rsidR="007A7991">
        <w:t>directions</w:t>
      </w:r>
      <w:r w:rsidRPr="00907FFC">
        <w:t xml:space="preserve"> as to what information should be recorded and in what format. The following questions are a guide:</w:t>
      </w:r>
    </w:p>
    <w:p w14:paraId="5657CFA2" w14:textId="4BA343E5" w:rsidR="00907FFC" w:rsidRPr="00907FFC" w:rsidRDefault="00907FFC" w:rsidP="00F667C9">
      <w:pPr>
        <w:pStyle w:val="WPBullet"/>
      </w:pPr>
      <w:r w:rsidRPr="00907FFC">
        <w:t>What information do staff need to know to provide a high-quality response to the adult concerned?</w:t>
      </w:r>
    </w:p>
    <w:p w14:paraId="01C56634" w14:textId="51708986" w:rsidR="00907FFC" w:rsidRPr="00907FFC" w:rsidRDefault="00907FFC" w:rsidP="00F667C9">
      <w:pPr>
        <w:pStyle w:val="WPBullet"/>
      </w:pPr>
      <w:r w:rsidRPr="00907FFC">
        <w:lastRenderedPageBreak/>
        <w:t>What information do staff need to know to keep adults safe under the service’s duty to protect people from harm?</w:t>
      </w:r>
    </w:p>
    <w:p w14:paraId="0CEE7F08" w14:textId="77777777" w:rsidR="00907FFC" w:rsidRPr="00907FFC" w:rsidRDefault="00907FFC" w:rsidP="00F667C9">
      <w:pPr>
        <w:pStyle w:val="WPBullet"/>
      </w:pPr>
      <w:r w:rsidRPr="00907FFC">
        <w:t>What information is not necessary?</w:t>
      </w:r>
    </w:p>
    <w:p w14:paraId="02EF5B39" w14:textId="08BFCBC0" w:rsidR="00F66439" w:rsidRDefault="00907FFC" w:rsidP="00F667C9">
      <w:pPr>
        <w:pStyle w:val="WPBullet"/>
      </w:pPr>
      <w:r w:rsidRPr="00907FFC">
        <w:t>What is the basis for any decision to share (or not) information with a third party?</w:t>
      </w:r>
    </w:p>
    <w:p w14:paraId="738B827D" w14:textId="77777777" w:rsidR="00BD478F" w:rsidRPr="00500ACC" w:rsidRDefault="00BD478F" w:rsidP="00BD478F">
      <w:pPr>
        <w:pStyle w:val="WPBullet"/>
        <w:numPr>
          <w:ilvl w:val="0"/>
          <w:numId w:val="0"/>
        </w:numPr>
      </w:pPr>
    </w:p>
    <w:p w14:paraId="1AB8D769" w14:textId="6558B1A5" w:rsidR="00BD478F" w:rsidRPr="00500ACC" w:rsidRDefault="00BD478F" w:rsidP="005427A7">
      <w:pPr>
        <w:pStyle w:val="WPBullet"/>
        <w:numPr>
          <w:ilvl w:val="0"/>
          <w:numId w:val="0"/>
        </w:numPr>
      </w:pPr>
      <w:bookmarkStart w:id="20" w:name="_Hlk59189504"/>
      <w:r w:rsidRPr="00500ACC">
        <w:t xml:space="preserve">Recording information about an allegation of abuse should be completed as soon as possible on the same day. </w:t>
      </w:r>
      <w:bookmarkStart w:id="21" w:name="_Hlk61604637"/>
      <w:r w:rsidR="00761F87" w:rsidRPr="00500ACC">
        <w:t xml:space="preserve">When you refer </w:t>
      </w:r>
      <w:r w:rsidR="001856A9">
        <w:t xml:space="preserve">to </w:t>
      </w:r>
      <w:r w:rsidR="00761F87" w:rsidRPr="00500ACC">
        <w:t>a safeguarding</w:t>
      </w:r>
      <w:r w:rsidRPr="00500ACC">
        <w:t xml:space="preserve"> </w:t>
      </w:r>
      <w:r w:rsidR="00A87921" w:rsidRPr="00500ACC">
        <w:t>concern</w:t>
      </w:r>
      <w:bookmarkEnd w:id="21"/>
      <w:r w:rsidR="00A87921" w:rsidRPr="00500ACC">
        <w:t>,</w:t>
      </w:r>
      <w:r w:rsidR="00761F87" w:rsidRPr="00500ACC">
        <w:t xml:space="preserve"> you </w:t>
      </w:r>
      <w:r w:rsidRPr="00500ACC">
        <w:t xml:space="preserve">should make a chronological written record of what you have seen, been told or have concerns about. Try to make sure anyone else who saw or heard anything relating to the concern also makes a written record. </w:t>
      </w:r>
    </w:p>
    <w:p w14:paraId="62324B4C" w14:textId="77777777" w:rsidR="00BD478F" w:rsidRPr="00500ACC" w:rsidRDefault="00BD478F" w:rsidP="005427A7">
      <w:pPr>
        <w:pStyle w:val="WPBullet"/>
        <w:numPr>
          <w:ilvl w:val="0"/>
          <w:numId w:val="0"/>
        </w:numPr>
        <w:ind w:left="360"/>
      </w:pPr>
    </w:p>
    <w:p w14:paraId="402CA465" w14:textId="4022BB84" w:rsidR="00BD478F" w:rsidRPr="00500ACC" w:rsidRDefault="00BD478F" w:rsidP="005427A7">
      <w:pPr>
        <w:pStyle w:val="WPBullet"/>
        <w:numPr>
          <w:ilvl w:val="0"/>
          <w:numId w:val="0"/>
        </w:numPr>
      </w:pPr>
      <w:r w:rsidRPr="00500ACC">
        <w:t xml:space="preserve">The written record will need to include:  </w:t>
      </w:r>
    </w:p>
    <w:p w14:paraId="2859568B" w14:textId="77777777" w:rsidR="00BD478F" w:rsidRPr="00500ACC" w:rsidRDefault="00BD478F" w:rsidP="005427A7">
      <w:pPr>
        <w:pStyle w:val="WPBullet"/>
        <w:numPr>
          <w:ilvl w:val="0"/>
          <w:numId w:val="0"/>
        </w:numPr>
        <w:ind w:left="360"/>
      </w:pPr>
    </w:p>
    <w:p w14:paraId="5164111A" w14:textId="002F59E5" w:rsidR="00BD478F" w:rsidRPr="006D75E9" w:rsidRDefault="00927D75" w:rsidP="006D75E9">
      <w:pPr>
        <w:pStyle w:val="WPBullet"/>
      </w:pPr>
      <w:r w:rsidRPr="006D75E9">
        <w:t>T</w:t>
      </w:r>
      <w:r w:rsidR="00BD478F" w:rsidRPr="006D75E9">
        <w:t xml:space="preserve">he date and time of the disclosure, or when you were told about or witnessed the incident/s,  </w:t>
      </w:r>
    </w:p>
    <w:p w14:paraId="06F0EE76" w14:textId="54CFA0B0" w:rsidR="00BD478F" w:rsidRPr="006D75E9" w:rsidRDefault="00927D75" w:rsidP="006D75E9">
      <w:pPr>
        <w:pStyle w:val="WPBullet"/>
      </w:pPr>
      <w:r w:rsidRPr="006D75E9">
        <w:t>W</w:t>
      </w:r>
      <w:r w:rsidR="00BD478F" w:rsidRPr="006D75E9">
        <w:t xml:space="preserve">ho was involved, any other witnesses including </w:t>
      </w:r>
      <w:r w:rsidR="007A7991">
        <w:t>Service Users</w:t>
      </w:r>
      <w:r w:rsidR="00BD478F" w:rsidRPr="006D75E9">
        <w:t xml:space="preserve"> and other staff, </w:t>
      </w:r>
    </w:p>
    <w:p w14:paraId="5028460D" w14:textId="6CA8653A" w:rsidR="00BD478F" w:rsidRPr="006D75E9" w:rsidRDefault="00927D75" w:rsidP="006D75E9">
      <w:pPr>
        <w:pStyle w:val="WPBullet"/>
      </w:pPr>
      <w:r w:rsidRPr="006D75E9">
        <w:t>E</w:t>
      </w:r>
      <w:r w:rsidR="00BD478F" w:rsidRPr="006D75E9">
        <w:t xml:space="preserve">xactly what happened or what you were told, in the person’s own words keeping it factual and not interpreting what you saw or were told,  </w:t>
      </w:r>
    </w:p>
    <w:p w14:paraId="3414401C" w14:textId="26211F1C" w:rsidR="00BD478F" w:rsidRPr="006D75E9" w:rsidRDefault="00927D75" w:rsidP="006D75E9">
      <w:pPr>
        <w:pStyle w:val="WPBullet"/>
      </w:pPr>
      <w:r w:rsidRPr="006D75E9">
        <w:t>T</w:t>
      </w:r>
      <w:r w:rsidR="00BD478F" w:rsidRPr="006D75E9">
        <w:t xml:space="preserve">he views and wishes of the adult, </w:t>
      </w:r>
    </w:p>
    <w:p w14:paraId="0ABD73D9" w14:textId="7A13B87A" w:rsidR="00BD478F" w:rsidRPr="006D75E9" w:rsidRDefault="00927D75" w:rsidP="006D75E9">
      <w:pPr>
        <w:pStyle w:val="WPBullet"/>
      </w:pPr>
      <w:r w:rsidRPr="006D75E9">
        <w:t>T</w:t>
      </w:r>
      <w:r w:rsidR="00BD478F" w:rsidRPr="006D75E9">
        <w:t xml:space="preserve">he appearance and behaviour of the adult and/or the person making the disclosure, any injuries observed, </w:t>
      </w:r>
    </w:p>
    <w:p w14:paraId="21120F6B" w14:textId="2D7D054C" w:rsidR="00BD478F" w:rsidRPr="006D75E9" w:rsidRDefault="00927D75" w:rsidP="006D75E9">
      <w:pPr>
        <w:pStyle w:val="WPBullet"/>
      </w:pPr>
      <w:r w:rsidRPr="006D75E9">
        <w:t>A</w:t>
      </w:r>
      <w:r w:rsidR="00BD478F" w:rsidRPr="006D75E9">
        <w:t xml:space="preserve">ny actions and decisions </w:t>
      </w:r>
      <w:r w:rsidR="00B34B56">
        <w:t>are taken</w:t>
      </w:r>
      <w:r w:rsidR="00BD478F" w:rsidRPr="006D75E9">
        <w:t xml:space="preserve"> at this point, </w:t>
      </w:r>
    </w:p>
    <w:p w14:paraId="593A3BB9" w14:textId="31C15C2A" w:rsidR="00BD478F" w:rsidRPr="006D75E9" w:rsidRDefault="00927D75" w:rsidP="006D75E9">
      <w:pPr>
        <w:pStyle w:val="WPBullet"/>
      </w:pPr>
      <w:r w:rsidRPr="006D75E9">
        <w:t>An</w:t>
      </w:r>
      <w:r w:rsidR="00BD478F" w:rsidRPr="006D75E9">
        <w:t xml:space="preserve">y other relevant information, </w:t>
      </w:r>
      <w:r w:rsidR="00E31C64" w:rsidRPr="006D75E9">
        <w:t>e.g.,</w:t>
      </w:r>
      <w:r w:rsidR="00BD478F" w:rsidRPr="006D75E9">
        <w:t xml:space="preserve"> previous incidents that have caused you concern</w:t>
      </w:r>
      <w:r w:rsidRPr="006D75E9">
        <w:t>.</w:t>
      </w:r>
    </w:p>
    <w:bookmarkEnd w:id="20"/>
    <w:p w14:paraId="7DEE9F21" w14:textId="45F0E8DF" w:rsidR="00907FFC" w:rsidRPr="00500ACC" w:rsidRDefault="00907FFC" w:rsidP="00F667C9">
      <w:pPr>
        <w:pStyle w:val="WPParagraph"/>
      </w:pPr>
      <w:r w:rsidRPr="00500ACC">
        <w:t xml:space="preserve">Records should be kept in such a way that the information can easily be collated for local use and national data </w:t>
      </w:r>
      <w:r w:rsidR="00B34B56">
        <w:t>collection</w:t>
      </w:r>
      <w:r w:rsidRPr="00500ACC">
        <w:t>.</w:t>
      </w:r>
    </w:p>
    <w:p w14:paraId="465BC1AB" w14:textId="77777777" w:rsidR="00907FFC" w:rsidRPr="00907FFC" w:rsidRDefault="00907FFC" w:rsidP="00F667C9">
      <w:pPr>
        <w:pStyle w:val="WPParagraph"/>
      </w:pPr>
      <w:r w:rsidRPr="00907FFC">
        <w:t>All agencies should identify arrangements, consistent with principles and rules of fairness, confidentiality and data protection for making records available to those adults affected by, and subject to, an enquiry. If the alleged abuser is using care and support themselves, then information about their involvement in an adult safeguarding enquiry, including the outcome, should be included in their case record. If it is assessed that the individual continues to pose a threat to other people, then this should be included in any information that is passed on to service providers or other people who need to know.</w:t>
      </w:r>
    </w:p>
    <w:p w14:paraId="492184FA" w14:textId="5A7F77BC" w:rsidR="00907FFC" w:rsidRPr="00907FFC" w:rsidRDefault="00907FFC" w:rsidP="00F667C9">
      <w:pPr>
        <w:pStyle w:val="WPParagraph"/>
      </w:pPr>
      <w:r w:rsidRPr="00907FFC">
        <w:t>To carry out its functions, S</w:t>
      </w:r>
      <w:r w:rsidR="00217605">
        <w:t xml:space="preserve">afeguarding </w:t>
      </w:r>
      <w:r w:rsidRPr="00907FFC">
        <w:t>A</w:t>
      </w:r>
      <w:r w:rsidR="00217605">
        <w:t xml:space="preserve">dult </w:t>
      </w:r>
      <w:r w:rsidRPr="00907FFC">
        <w:t>B</w:t>
      </w:r>
      <w:r w:rsidR="00217605">
        <w:t>oards (SAB)</w:t>
      </w:r>
      <w:r w:rsidRPr="00907FFC">
        <w:t xml:space="preserve"> will need access to information that a wide number of people or other organisations may hold. Some of these may be SAB members, such as the NHS and the police. Others will not be, such as private health and care providers</w:t>
      </w:r>
      <w:r w:rsidR="004F0C0D">
        <w:t xml:space="preserve">, </w:t>
      </w:r>
      <w:r w:rsidRPr="00907FFC">
        <w:t>housing providers/housing support providers or education providers.</w:t>
      </w:r>
    </w:p>
    <w:p w14:paraId="25F74C14" w14:textId="7D53D020" w:rsidR="00907FFC" w:rsidRPr="00907FFC" w:rsidRDefault="00907FFC" w:rsidP="00F667C9">
      <w:pPr>
        <w:pStyle w:val="WPParagraph"/>
      </w:pPr>
      <w:r w:rsidRPr="00907FFC">
        <w:t xml:space="preserve">In the past, there have been instances where the withholding of information has prevented organisations </w:t>
      </w:r>
      <w:r w:rsidR="001856A9">
        <w:t xml:space="preserve">from </w:t>
      </w:r>
      <w:r w:rsidRPr="00907FFC">
        <w:t xml:space="preserve">being fully able to understand what “went wrong” and so has hindered them </w:t>
      </w:r>
      <w:r w:rsidR="001856A9">
        <w:t xml:space="preserve">from </w:t>
      </w:r>
      <w:r w:rsidRPr="00907FFC">
        <w:t xml:space="preserve">identifying to the best of their ability, the lessons to be applied to prevent or reduce the risks of such cases reoccurring. If someone knows that abuse or neglect is </w:t>
      </w:r>
      <w:r w:rsidR="00893201" w:rsidRPr="00907FFC">
        <w:t>happening,</w:t>
      </w:r>
      <w:r w:rsidRPr="00907FFC">
        <w:t xml:space="preserve"> they must act upon that knowledge, not wait to be asked for information.</w:t>
      </w:r>
    </w:p>
    <w:p w14:paraId="1B2E6C44" w14:textId="1364590F" w:rsidR="00907FFC" w:rsidRPr="00907FFC" w:rsidRDefault="004135B9" w:rsidP="00F667C9">
      <w:pPr>
        <w:pStyle w:val="WPParagraph"/>
      </w:pPr>
      <w:r w:rsidRPr="00907FFC">
        <w:t>A</w:t>
      </w:r>
      <w:r w:rsidR="00907FFC" w:rsidRPr="00907FFC">
        <w:t xml:space="preserve"> SAB may request a person to supply information to it or another person. The person who receives the request must provide the information provided to the SAB if:</w:t>
      </w:r>
    </w:p>
    <w:p w14:paraId="5EFC2DBD" w14:textId="636EA7F6" w:rsidR="00907FFC" w:rsidRPr="006D75E9" w:rsidRDefault="00F667C9" w:rsidP="006D75E9">
      <w:pPr>
        <w:pStyle w:val="WPBullet"/>
      </w:pPr>
      <w:r w:rsidRPr="006D75E9">
        <w:t xml:space="preserve">The </w:t>
      </w:r>
      <w:r w:rsidR="00907FFC" w:rsidRPr="006D75E9">
        <w:t>request is made to enable or assist the SAB to do its job</w:t>
      </w:r>
      <w:r w:rsidRPr="006D75E9">
        <w:t>.</w:t>
      </w:r>
    </w:p>
    <w:p w14:paraId="62426338" w14:textId="031988D7" w:rsidR="00F66439" w:rsidRPr="006D75E9" w:rsidRDefault="00F667C9" w:rsidP="006D75E9">
      <w:pPr>
        <w:pStyle w:val="WPBullet"/>
      </w:pPr>
      <w:r w:rsidRPr="006D75E9">
        <w:t xml:space="preserve">The </w:t>
      </w:r>
      <w:r w:rsidR="00907FFC" w:rsidRPr="006D75E9">
        <w:t>request is made of a person who is likely to have relevant information and then either:</w:t>
      </w:r>
    </w:p>
    <w:p w14:paraId="6DA6A533" w14:textId="00979E78" w:rsidR="00907FFC" w:rsidRPr="00A876D4" w:rsidRDefault="00F667C9" w:rsidP="006D75E9">
      <w:pPr>
        <w:pStyle w:val="WPBullet"/>
        <w:numPr>
          <w:ilvl w:val="0"/>
          <w:numId w:val="6"/>
        </w:numPr>
        <w:ind w:left="1260"/>
        <w:rPr>
          <w:bCs/>
        </w:rPr>
      </w:pPr>
      <w:r w:rsidRPr="00A876D4">
        <w:rPr>
          <w:bCs/>
        </w:rPr>
        <w:lastRenderedPageBreak/>
        <w:t>T</w:t>
      </w:r>
      <w:r w:rsidR="00907FFC" w:rsidRPr="00A876D4">
        <w:rPr>
          <w:bCs/>
        </w:rPr>
        <w:t>he information requested relates to the person to whom the request is made and their functions or activities</w:t>
      </w:r>
      <w:r w:rsidRPr="00A876D4">
        <w:rPr>
          <w:bCs/>
        </w:rPr>
        <w:t>,</w:t>
      </w:r>
      <w:r w:rsidR="00907FFC" w:rsidRPr="00A876D4">
        <w:rPr>
          <w:bCs/>
        </w:rPr>
        <w:t xml:space="preserve"> or</w:t>
      </w:r>
    </w:p>
    <w:p w14:paraId="2D1C8133" w14:textId="51FE2667" w:rsidR="00907FFC" w:rsidRDefault="00F667C9" w:rsidP="006D75E9">
      <w:pPr>
        <w:pStyle w:val="WPBullet"/>
        <w:numPr>
          <w:ilvl w:val="0"/>
          <w:numId w:val="6"/>
        </w:numPr>
        <w:ind w:left="1260"/>
      </w:pPr>
      <w:r w:rsidRPr="00A876D4">
        <w:rPr>
          <w:bCs/>
        </w:rPr>
        <w:t>T</w:t>
      </w:r>
      <w:r w:rsidR="00907FFC" w:rsidRPr="00A876D4">
        <w:rPr>
          <w:bCs/>
        </w:rPr>
        <w:t>he</w:t>
      </w:r>
      <w:r w:rsidR="00907FFC" w:rsidRPr="00907FFC">
        <w:t xml:space="preserve"> information requested has already been supplied to another person subject to </w:t>
      </w:r>
      <w:r w:rsidR="004135B9" w:rsidRPr="00907FFC">
        <w:t>a</w:t>
      </w:r>
      <w:r w:rsidR="00907FFC" w:rsidRPr="00907FFC">
        <w:t xml:space="preserve"> SAB request for information.</w:t>
      </w:r>
    </w:p>
    <w:p w14:paraId="1E14178F" w14:textId="77777777" w:rsidR="002A708E" w:rsidRPr="00C54C7F" w:rsidRDefault="002A708E" w:rsidP="002A708E">
      <w:pPr>
        <w:pStyle w:val="WPBullet"/>
        <w:numPr>
          <w:ilvl w:val="0"/>
          <w:numId w:val="0"/>
        </w:numPr>
        <w:ind w:left="720"/>
      </w:pPr>
    </w:p>
    <w:p w14:paraId="6F2BF8A4" w14:textId="7BD5586C" w:rsidR="002A708E" w:rsidRPr="00C54C7F" w:rsidRDefault="002A708E" w:rsidP="006D75E9">
      <w:pPr>
        <w:pStyle w:val="WPParagraph"/>
      </w:pPr>
      <w:bookmarkStart w:id="22" w:name="_Hlk80677957"/>
      <w:r w:rsidRPr="00C54C7F">
        <w:t>Registered managers should</w:t>
      </w:r>
      <w:r w:rsidR="00795150" w:rsidRPr="00C54C7F">
        <w:t xml:space="preserve"> ensure that</w:t>
      </w:r>
      <w:r w:rsidRPr="00C54C7F">
        <w:t>:</w:t>
      </w:r>
    </w:p>
    <w:p w14:paraId="2E418083" w14:textId="067D3BC5" w:rsidR="002A708E" w:rsidRPr="00C54C7F" w:rsidRDefault="00795150" w:rsidP="006D75E9">
      <w:pPr>
        <w:pStyle w:val="WPBullet"/>
      </w:pPr>
      <w:r w:rsidRPr="00C54C7F">
        <w:t>All a</w:t>
      </w:r>
      <w:r w:rsidR="002A708E" w:rsidRPr="00C54C7F">
        <w:t xml:space="preserve">ctions taken to safeguard </w:t>
      </w:r>
      <w:r w:rsidR="007A7991">
        <w:t>Service Users</w:t>
      </w:r>
      <w:r w:rsidR="002A708E" w:rsidRPr="00C54C7F">
        <w:t xml:space="preserve"> </w:t>
      </w:r>
      <w:r w:rsidRPr="00C54C7F">
        <w:t>are recorded and s</w:t>
      </w:r>
      <w:r w:rsidR="002A708E" w:rsidRPr="00C54C7F">
        <w:t>hared with other staff as necessary</w:t>
      </w:r>
      <w:r w:rsidR="007041EB" w:rsidRPr="00C54C7F">
        <w:t>.</w:t>
      </w:r>
    </w:p>
    <w:p w14:paraId="7347D195" w14:textId="1DCB24F7" w:rsidR="002A708E" w:rsidRPr="00C54C7F" w:rsidRDefault="002A708E" w:rsidP="006D75E9">
      <w:pPr>
        <w:pStyle w:val="WPBullet"/>
      </w:pPr>
      <w:r w:rsidRPr="00C54C7F">
        <w:t>Safeguarding records are focused on the well</w:t>
      </w:r>
      <w:r w:rsidR="00E604D7" w:rsidRPr="00C54C7F">
        <w:t>-</w:t>
      </w:r>
      <w:r w:rsidRPr="00C54C7F">
        <w:t xml:space="preserve">being of the individual. </w:t>
      </w:r>
    </w:p>
    <w:p w14:paraId="299653FA" w14:textId="0B3CC9CB" w:rsidR="002A708E" w:rsidRPr="00C54C7F" w:rsidRDefault="00795150" w:rsidP="006D75E9">
      <w:pPr>
        <w:pStyle w:val="WPBullet"/>
      </w:pPr>
      <w:r w:rsidRPr="00C54C7F">
        <w:t>All r</w:t>
      </w:r>
      <w:r w:rsidR="002A708E" w:rsidRPr="00C54C7F">
        <w:t xml:space="preserve">ecords </w:t>
      </w:r>
      <w:r w:rsidRPr="00C54C7F">
        <w:t xml:space="preserve">are </w:t>
      </w:r>
      <w:r w:rsidR="002A708E" w:rsidRPr="00C54C7F">
        <w:t xml:space="preserve">clear and easily accessible for purposes such as performance management, audits, court proceedings, </w:t>
      </w:r>
      <w:r w:rsidR="00D813C0" w:rsidRPr="00C54C7F">
        <w:t>local authority quality monitoring visits,</w:t>
      </w:r>
      <w:r w:rsidR="00E604D7" w:rsidRPr="00C54C7F">
        <w:t xml:space="preserve"> </w:t>
      </w:r>
      <w:r w:rsidR="002A708E" w:rsidRPr="00C54C7F">
        <w:t>Care Quality Commission inspections, or learning and development</w:t>
      </w:r>
      <w:r w:rsidR="007041EB" w:rsidRPr="00C54C7F">
        <w:t>.</w:t>
      </w:r>
    </w:p>
    <w:p w14:paraId="07206B9A" w14:textId="03C856E0" w:rsidR="002A708E" w:rsidRPr="00C54C7F" w:rsidRDefault="002A708E" w:rsidP="006D75E9">
      <w:pPr>
        <w:pStyle w:val="WPBullet"/>
      </w:pPr>
      <w:r w:rsidRPr="00C54C7F">
        <w:t>Reviews of safeguarding records include checks of accuracy, quality and appropriateness</w:t>
      </w:r>
      <w:r w:rsidR="007041EB" w:rsidRPr="00C54C7F">
        <w:t>.</w:t>
      </w:r>
    </w:p>
    <w:bookmarkEnd w:id="22"/>
    <w:p w14:paraId="39955C1E" w14:textId="2AC2503D" w:rsidR="00907FFC" w:rsidRPr="00C54C7F" w:rsidRDefault="00907FFC" w:rsidP="00F667C9">
      <w:pPr>
        <w:pStyle w:val="WPHeading2"/>
        <w:rPr>
          <w:lang w:val="en-GB"/>
        </w:rPr>
      </w:pPr>
      <w:r w:rsidRPr="00C54C7F">
        <w:rPr>
          <w:lang w:val="en-GB"/>
        </w:rPr>
        <w:t>Confidentiality</w:t>
      </w:r>
    </w:p>
    <w:p w14:paraId="31FBB587" w14:textId="7321C1B2" w:rsidR="00907FFC" w:rsidRPr="00907FFC" w:rsidRDefault="00907FFC" w:rsidP="00F667C9">
      <w:pPr>
        <w:pStyle w:val="WPParagraph"/>
      </w:pPr>
      <w:r w:rsidRPr="00C54C7F">
        <w:t xml:space="preserve">Agencies should draw up a common </w:t>
      </w:r>
      <w:r w:rsidRPr="00907FFC">
        <w:t xml:space="preserve">agreement relating to confidentiality and </w:t>
      </w:r>
      <w:r w:rsidR="00B34B56">
        <w:t>set</w:t>
      </w:r>
      <w:r w:rsidRPr="00907FFC">
        <w:t xml:space="preserve"> out the principles governing the sharing of information, based on the welfare of the adult or of other potentially affected adults. Any agreement should be consistent with the principles set out in the Caldicott Review</w:t>
      </w:r>
      <w:r w:rsidR="00F667C9">
        <w:t>,</w:t>
      </w:r>
      <w:r w:rsidR="004B4F11">
        <w:t xml:space="preserve"> 2020</w:t>
      </w:r>
      <w:r w:rsidRPr="00907FFC">
        <w:t xml:space="preserve"> ensuring that:</w:t>
      </w:r>
    </w:p>
    <w:p w14:paraId="206FD296" w14:textId="3D6710FB" w:rsidR="00907FFC" w:rsidRPr="00907FFC" w:rsidRDefault="00F667C9" w:rsidP="00F667C9">
      <w:pPr>
        <w:pStyle w:val="WPBullet"/>
      </w:pPr>
      <w:r w:rsidRPr="00907FFC">
        <w:t xml:space="preserve">Information will only be shared on a </w:t>
      </w:r>
      <w:r w:rsidR="00907FFC" w:rsidRPr="00907FFC">
        <w:t>need</w:t>
      </w:r>
      <w:r>
        <w:t>-</w:t>
      </w:r>
      <w:r w:rsidR="00907FFC" w:rsidRPr="00907FFC">
        <w:t>to</w:t>
      </w:r>
      <w:r>
        <w:t>-</w:t>
      </w:r>
      <w:r w:rsidR="00907FFC" w:rsidRPr="00907FFC">
        <w:t>know basis when it is in the interests of the adult</w:t>
      </w:r>
      <w:r w:rsidR="00D90B7A">
        <w:t>.</w:t>
      </w:r>
    </w:p>
    <w:p w14:paraId="7CEE9676" w14:textId="36035124" w:rsidR="00907FFC" w:rsidRPr="00907FFC" w:rsidRDefault="00F667C9" w:rsidP="00F667C9">
      <w:pPr>
        <w:pStyle w:val="WPBullet"/>
      </w:pPr>
      <w:r w:rsidRPr="00907FFC">
        <w:t>Confidentiality must not be confused with secrecy</w:t>
      </w:r>
      <w:r w:rsidR="00D90B7A">
        <w:t>.</w:t>
      </w:r>
    </w:p>
    <w:p w14:paraId="680F2221" w14:textId="2987F999" w:rsidR="00907FFC" w:rsidRPr="00907FFC" w:rsidRDefault="00F667C9" w:rsidP="00F667C9">
      <w:pPr>
        <w:pStyle w:val="WPBullet"/>
      </w:pPr>
      <w:r w:rsidRPr="00907FFC">
        <w:t>Informed consent should b</w:t>
      </w:r>
      <w:r w:rsidR="00907FFC" w:rsidRPr="00907FFC">
        <w:t>e obtained but, if this is not possible and other adults are at risk of abuse or neglect, it may be necessary to override the requirement; and</w:t>
      </w:r>
    </w:p>
    <w:p w14:paraId="70745DBD" w14:textId="0C96E8E7" w:rsidR="00F66439" w:rsidRDefault="00F667C9" w:rsidP="00F667C9">
      <w:pPr>
        <w:pStyle w:val="WPBullet"/>
      </w:pPr>
      <w:r w:rsidRPr="00907FFC">
        <w:t>It is inappropriate for agencies to give assurances of absolute confidentiality in cases where there are concerns</w:t>
      </w:r>
      <w:r w:rsidR="00907FFC" w:rsidRPr="00907FFC">
        <w:t xml:space="preserve"> about abuse, particularly in those situations when other adults may be at risk.</w:t>
      </w:r>
    </w:p>
    <w:p w14:paraId="544DB5D7" w14:textId="7B9A7B2D" w:rsidR="00907FFC" w:rsidRPr="00907FFC" w:rsidRDefault="00907FFC" w:rsidP="00F667C9">
      <w:pPr>
        <w:pStyle w:val="WPParagraph"/>
      </w:pPr>
      <w:r w:rsidRPr="00907FFC">
        <w:t>Where an adult has refused to consent to information being disclosed for these purposes, then practitioners must consider whether there is an overriding public interest that would justify information sharing (e.g. because there is a risk that others are at risk of serious harm) and wherever possible, the appropriate Caldicott Guardian should be involved.</w:t>
      </w:r>
    </w:p>
    <w:p w14:paraId="4445D93D" w14:textId="0C10C681" w:rsidR="00907FFC" w:rsidRPr="00907FFC" w:rsidRDefault="00907FFC" w:rsidP="00F667C9">
      <w:pPr>
        <w:pStyle w:val="WPParagraph"/>
      </w:pPr>
      <w:r w:rsidRPr="00907FFC">
        <w:t xml:space="preserve">Decisions about who needs to know and what needs to be known should be taken on a </w:t>
      </w:r>
      <w:r w:rsidR="00B34B56">
        <w:t>case-by-case</w:t>
      </w:r>
      <w:r w:rsidRPr="00907FFC">
        <w:t xml:space="preserve"> basis, within agency policies and </w:t>
      </w:r>
      <w:r w:rsidR="00B34B56">
        <w:t xml:space="preserve">within </w:t>
      </w:r>
      <w:r w:rsidRPr="00907FFC">
        <w:t>the constraints of the legal framework.</w:t>
      </w:r>
    </w:p>
    <w:p w14:paraId="46ABD4B9" w14:textId="77777777" w:rsidR="00907FFC" w:rsidRPr="00907FFC" w:rsidRDefault="00907FFC" w:rsidP="00F667C9">
      <w:pPr>
        <w:pStyle w:val="WPParagraph"/>
      </w:pPr>
      <w:r w:rsidRPr="00907FFC">
        <w:t xml:space="preserve">Principles of confidentiality designed to safeguard and promote the interests of an adult </w:t>
      </w:r>
      <w:r w:rsidRPr="009E1726">
        <w:t>should not be confused with those designed to protect the management interests of an organisation.</w:t>
      </w:r>
      <w:r w:rsidRPr="00907FFC">
        <w:t xml:space="preserve"> These have a legitimate role but must never be allowed to conflict with the welfare of an adult. If it appears to an employee or person in a similar role that such confidentiality rules may be operating against the interests of the adult, then a duty arises to make full disclosure in the public interest.</w:t>
      </w:r>
    </w:p>
    <w:p w14:paraId="490C95B2" w14:textId="3057C5C9" w:rsidR="00907FFC" w:rsidRPr="00FB06B3" w:rsidRDefault="00907FFC" w:rsidP="00F667C9">
      <w:pPr>
        <w:pStyle w:val="WPParagraph"/>
        <w:rPr>
          <w:color w:val="FF0000"/>
        </w:rPr>
      </w:pPr>
      <w:r w:rsidRPr="00907FFC">
        <w:t xml:space="preserve">In certain circumstances, it will be necessary to exchange or disclose personal information which will need to </w:t>
      </w:r>
      <w:r w:rsidRPr="009F1A04">
        <w:t xml:space="preserve">be </w:t>
      </w:r>
      <w:r w:rsidR="001856A9" w:rsidRPr="009F1A04">
        <w:t>following</w:t>
      </w:r>
      <w:r w:rsidRPr="009F1A04">
        <w:t xml:space="preserve"> the law on confidentiality and </w:t>
      </w:r>
      <w:r w:rsidR="00F667C9" w:rsidRPr="009F1A04">
        <w:t>dat</w:t>
      </w:r>
      <w:r w:rsidR="001856A9" w:rsidRPr="009F1A04">
        <w:t>a</w:t>
      </w:r>
      <w:r w:rsidR="00F667C9" w:rsidRPr="009F1A04">
        <w:t xml:space="preserve"> protection </w:t>
      </w:r>
      <w:r w:rsidRPr="009F1A04">
        <w:t xml:space="preserve">legislation where this applies. The Home Office and the Office of the Information Commissioner have issued general guidance on the preparation and use of </w:t>
      </w:r>
      <w:r w:rsidR="009D74A3" w:rsidRPr="009F1A04">
        <w:t>information-sharing</w:t>
      </w:r>
      <w:r w:rsidRPr="009F1A04">
        <w:t xml:space="preserve"> protocols</w:t>
      </w:r>
      <w:r w:rsidR="00217605" w:rsidRPr="009F1A04">
        <w:t xml:space="preserve"> to </w:t>
      </w:r>
      <w:r w:rsidR="00475FD9" w:rsidRPr="009F1A04">
        <w:t>comply with</w:t>
      </w:r>
      <w:r w:rsidR="00217605" w:rsidRPr="009F1A04">
        <w:t xml:space="preserve"> the</w:t>
      </w:r>
      <w:r w:rsidR="00FB06B3" w:rsidRPr="009F1A04">
        <w:t xml:space="preserve"> UK</w:t>
      </w:r>
      <w:r w:rsidR="00217605" w:rsidRPr="009F1A04">
        <w:t xml:space="preserve"> Data </w:t>
      </w:r>
      <w:r w:rsidR="004C547C" w:rsidRPr="009F1A04">
        <w:t xml:space="preserve">Protection </w:t>
      </w:r>
      <w:r w:rsidR="00217605" w:rsidRPr="009F1A04">
        <w:t>Act 2018</w:t>
      </w:r>
      <w:r w:rsidR="00D90B7A" w:rsidRPr="009F1A04">
        <w:t>.</w:t>
      </w:r>
      <w:r w:rsidRPr="009F1A04">
        <w:t xml:space="preserve"> </w:t>
      </w:r>
    </w:p>
    <w:p w14:paraId="02D7BB5D" w14:textId="32F354F1" w:rsidR="00907FFC" w:rsidRPr="00500ACC" w:rsidRDefault="00F667C9" w:rsidP="00F667C9">
      <w:pPr>
        <w:pStyle w:val="WPHeading2"/>
        <w:rPr>
          <w:lang w:val="en-GB"/>
        </w:rPr>
      </w:pPr>
      <w:r w:rsidRPr="00500ACC">
        <w:rPr>
          <w:lang w:val="en-GB"/>
        </w:rPr>
        <w:lastRenderedPageBreak/>
        <w:t>F</w:t>
      </w:r>
      <w:r w:rsidR="00907FFC" w:rsidRPr="00500ACC">
        <w:rPr>
          <w:lang w:val="en-GB"/>
        </w:rPr>
        <w:t>ront-line Staff</w:t>
      </w:r>
      <w:r w:rsidR="00BD478F" w:rsidRPr="00500ACC">
        <w:rPr>
          <w:lang w:val="en-GB"/>
        </w:rPr>
        <w:t xml:space="preserve"> </w:t>
      </w:r>
      <w:bookmarkStart w:id="23" w:name="_Hlk59189623"/>
      <w:r w:rsidR="00475FD9" w:rsidRPr="00500ACC">
        <w:rPr>
          <w:lang w:val="en-GB"/>
        </w:rPr>
        <w:t>w</w:t>
      </w:r>
      <w:r w:rsidR="00BD478F" w:rsidRPr="00500ACC">
        <w:rPr>
          <w:lang w:val="en-GB"/>
        </w:rPr>
        <w:t>ithin the Service</w:t>
      </w:r>
    </w:p>
    <w:p w14:paraId="022991BF" w14:textId="3EE3678E" w:rsidR="003D6CC1" w:rsidRDefault="00907FFC" w:rsidP="00F667C9">
      <w:pPr>
        <w:pStyle w:val="WPParagraph"/>
        <w:rPr>
          <w:color w:val="FFFFFF" w:themeColor="background1"/>
          <w:highlight w:val="darkMagenta"/>
        </w:rPr>
      </w:pPr>
      <w:r w:rsidRPr="00907FFC">
        <w:t xml:space="preserve">Operational front-line staff are responsible for identifying and responding to allegations of abuse and substandard practice. Staff at </w:t>
      </w:r>
      <w:r w:rsidR="00E604D7">
        <w:t xml:space="preserve">the </w:t>
      </w:r>
      <w:r w:rsidRPr="00907FFC">
        <w:t xml:space="preserve">operational level need to share a common view of what types of behaviour may be abuse or neglect and what to do as an initial response to suspicion or allegation that it is or has occurred. </w:t>
      </w:r>
    </w:p>
    <w:bookmarkEnd w:id="23"/>
    <w:p w14:paraId="6CF3EB2F" w14:textId="30BEB549" w:rsidR="00907FFC" w:rsidRPr="00907FFC" w:rsidRDefault="00907FFC" w:rsidP="00F667C9">
      <w:pPr>
        <w:pStyle w:val="WPParagraph"/>
      </w:pPr>
      <w:r w:rsidRPr="00907FFC">
        <w:t xml:space="preserve">It is not for </w:t>
      </w:r>
      <w:r w:rsidR="00B34B56">
        <w:t>front-line</w:t>
      </w:r>
      <w:r w:rsidRPr="00907FFC">
        <w:t xml:space="preserve"> staff to second-guess the outcome of an enquiry in deciding whether to share their concerns. There should be effective and well-publicised ways of escalating concerns where immediate line managers do not take action in response to a concern being raised.</w:t>
      </w:r>
    </w:p>
    <w:p w14:paraId="649265DB" w14:textId="27DA3CD3" w:rsidR="00907FFC" w:rsidRPr="00907FFC" w:rsidRDefault="00907FFC" w:rsidP="00F667C9">
      <w:pPr>
        <w:pStyle w:val="WPParagraph"/>
      </w:pPr>
      <w:r w:rsidRPr="00907FFC">
        <w:t xml:space="preserve">Concerns about abuse or neglect must be reported whatever the source of harm. </w:t>
      </w:r>
      <w:r w:rsidR="001856A9">
        <w:t>Poor or neglectful care must be</w:t>
      </w:r>
      <w:r w:rsidRPr="00907FFC">
        <w:t xml:space="preserve"> brought to the immediate attention of managers and responded to swiftly, including ensuring </w:t>
      </w:r>
      <w:r w:rsidR="00B34B56">
        <w:t xml:space="preserve">the </w:t>
      </w:r>
      <w:r w:rsidRPr="00907FFC">
        <w:t>immediate safety and well-being of the adult. Where the source of abuse or neglect is a member of staff it is for the employer to take immediate action and record what they have done and why (similarly for volunteers and or students).</w:t>
      </w:r>
    </w:p>
    <w:p w14:paraId="7DAD1D99" w14:textId="221A3921" w:rsidR="0027262D" w:rsidRDefault="00907FFC" w:rsidP="00F667C9">
      <w:pPr>
        <w:pStyle w:val="WPParagraph"/>
      </w:pPr>
      <w:r w:rsidRPr="00907FFC">
        <w:t xml:space="preserve">There should be clear arrangements in place about what each agency should contribute at this level. These will cover approaches to enquiries and subsequent courses of action. The </w:t>
      </w:r>
      <w:r w:rsidR="00F66439">
        <w:t>LA</w:t>
      </w:r>
      <w:r w:rsidRPr="00907FFC">
        <w:t xml:space="preserve"> is responsible for ensuring effective coordination at this level. </w:t>
      </w:r>
    </w:p>
    <w:p w14:paraId="02330C5D" w14:textId="77777777" w:rsidR="00222757" w:rsidRPr="00C54C7F" w:rsidRDefault="00222757" w:rsidP="006D75E9">
      <w:pPr>
        <w:pStyle w:val="WPHeading2"/>
      </w:pPr>
      <w:bookmarkStart w:id="24" w:name="_Hlk59189685"/>
      <w:r w:rsidRPr="00C54C7F">
        <w:t>Line management and supervision of frontline staff</w:t>
      </w:r>
    </w:p>
    <w:p w14:paraId="7B6DEA5A" w14:textId="77777777" w:rsidR="00222757" w:rsidRPr="00C54C7F" w:rsidRDefault="00222757" w:rsidP="00222757">
      <w:pPr>
        <w:pStyle w:val="WPParagraph"/>
      </w:pPr>
      <w:r w:rsidRPr="00C54C7F">
        <w:t>The registered manager and other staff with line manager responsibilities must:</w:t>
      </w:r>
    </w:p>
    <w:p w14:paraId="42C48319" w14:textId="77777777" w:rsidR="00222757" w:rsidRPr="00C54C7F" w:rsidRDefault="00222757" w:rsidP="006D75E9">
      <w:pPr>
        <w:pStyle w:val="WPBullet"/>
      </w:pPr>
      <w:r w:rsidRPr="00C54C7F">
        <w:t xml:space="preserve">Promote reflective supervision to help staff understand how to identify and respond to potential abuse and neglect. </w:t>
      </w:r>
    </w:p>
    <w:p w14:paraId="07E61EFE" w14:textId="77777777" w:rsidR="00222757" w:rsidRPr="00C54C7F" w:rsidRDefault="00222757" w:rsidP="006D75E9">
      <w:pPr>
        <w:pStyle w:val="WPBullet"/>
      </w:pPr>
      <w:r w:rsidRPr="00C54C7F">
        <w:t>Provide feedback (through supervision and appraisals) acknowledging how staff have learned from their experience of identifying, reporting and managing safeguarding concerns.</w:t>
      </w:r>
    </w:p>
    <w:p w14:paraId="223F9FA3" w14:textId="77777777" w:rsidR="00222757" w:rsidRPr="00C54C7F" w:rsidRDefault="00222757" w:rsidP="006D75E9">
      <w:pPr>
        <w:pStyle w:val="WPBullet"/>
      </w:pPr>
      <w:r w:rsidRPr="00C54C7F">
        <w:t>Encourage staff to discuss the organisation's culture, learning and management concerning safeguarding (</w:t>
      </w:r>
      <w:proofErr w:type="gramStart"/>
      <w:r w:rsidRPr="00C54C7F">
        <w:t>e.g.</w:t>
      </w:r>
      <w:proofErr w:type="gramEnd"/>
      <w:r w:rsidRPr="00C54C7F">
        <w:t xml:space="preserve"> in exit interviews) when leaving employment.</w:t>
      </w:r>
    </w:p>
    <w:p w14:paraId="7DDBEDE1" w14:textId="77777777" w:rsidR="00222757" w:rsidRPr="00C54C7F" w:rsidRDefault="00222757" w:rsidP="00222757">
      <w:pPr>
        <w:pStyle w:val="WPParagraph"/>
      </w:pPr>
      <w:r w:rsidRPr="00C54C7F">
        <w:t>Be aware that staff may be reluctant to challenge poor practice or raise concerns about potential abuse or neglect, particularly if they feel isolated or unsupported.</w:t>
      </w:r>
    </w:p>
    <w:p w14:paraId="7941BD62" w14:textId="16F31F66" w:rsidR="00222757" w:rsidRPr="00C54C7F" w:rsidRDefault="00222757" w:rsidP="00222757">
      <w:pPr>
        <w:pStyle w:val="WPParagraph"/>
      </w:pPr>
      <w:r w:rsidRPr="00C54C7F">
        <w:t>Registered managers should also be aware of the potential for under-reporting of safeguarding concerns by staff who may be afraid of losing their job (for example staff who have their housing or work permit linked specifically to their current role</w:t>
      </w:r>
      <w:r w:rsidR="00C54C7F" w:rsidRPr="00C54C7F">
        <w:t>.</w:t>
      </w:r>
    </w:p>
    <w:bookmarkEnd w:id="24"/>
    <w:p w14:paraId="03C30CCE" w14:textId="3CE5C39F" w:rsidR="00A70EB8" w:rsidRPr="00E31ACE" w:rsidRDefault="00B14A79" w:rsidP="00E31ACE">
      <w:pPr>
        <w:keepNext/>
        <w:keepLines/>
        <w:spacing w:before="360" w:after="0" w:line="240" w:lineRule="auto"/>
        <w:outlineLvl w:val="0"/>
        <w:rPr>
          <w:rFonts w:ascii="Arial" w:eastAsia="HGGothicM" w:hAnsi="Arial" w:cs="Arial"/>
          <w:b/>
          <w:bCs/>
          <w:color w:val="365F91" w:themeColor="accent1" w:themeShade="BF"/>
          <w:sz w:val="24"/>
          <w:szCs w:val="24"/>
          <w:lang w:eastAsia="en-GB"/>
        </w:rPr>
      </w:pPr>
      <w:r w:rsidRPr="002E7BED">
        <w:rPr>
          <w:rFonts w:ascii="Arial" w:eastAsia="HGGothicM" w:hAnsi="Arial" w:cs="Arial"/>
          <w:b/>
          <w:bCs/>
          <w:color w:val="365F91" w:themeColor="accent1" w:themeShade="BF"/>
          <w:sz w:val="24"/>
          <w:szCs w:val="24"/>
          <w:lang w:eastAsia="en-GB"/>
        </w:rPr>
        <w:t>The Policy</w:t>
      </w:r>
    </w:p>
    <w:p w14:paraId="6393748F" w14:textId="3BE674DD" w:rsidR="00907FFC" w:rsidRPr="006D75E9" w:rsidRDefault="00907FFC" w:rsidP="006D75E9">
      <w:pPr>
        <w:pStyle w:val="WPHeading"/>
      </w:pPr>
      <w:bookmarkStart w:id="25" w:name="_Toc409430914"/>
      <w:r w:rsidRPr="006D75E9">
        <w:t>Making Enquiries</w:t>
      </w:r>
      <w:bookmarkEnd w:id="25"/>
    </w:p>
    <w:p w14:paraId="1229D839" w14:textId="5DE71DD9" w:rsidR="00B54671" w:rsidRPr="00500ACC" w:rsidRDefault="00907FFC" w:rsidP="00500ACC">
      <w:pPr>
        <w:spacing w:after="0" w:line="23" w:lineRule="atLeast"/>
        <w:rPr>
          <w:rFonts w:ascii="Arial" w:eastAsia="HGGothicM" w:hAnsi="Arial" w:cs="Arial"/>
          <w:b/>
          <w:bCs/>
          <w:sz w:val="24"/>
          <w:szCs w:val="24"/>
          <w:lang w:bidi="en-US"/>
        </w:rPr>
      </w:pPr>
      <w:r w:rsidRPr="00B54671">
        <w:rPr>
          <w:rFonts w:ascii="Arial" w:hAnsi="Arial" w:cs="Arial"/>
          <w:sz w:val="24"/>
          <w:szCs w:val="24"/>
        </w:rPr>
        <w:t xml:space="preserve">Making enquiries is the term now used as a response to any adult safeguarding concern and the following procedures are in place for all staff who need to report an adult safeguarding </w:t>
      </w:r>
      <w:r w:rsidRPr="00500ACC">
        <w:rPr>
          <w:rFonts w:ascii="Arial" w:hAnsi="Arial" w:cs="Arial"/>
          <w:sz w:val="24"/>
          <w:szCs w:val="24"/>
        </w:rPr>
        <w:t>concern</w:t>
      </w:r>
      <w:bookmarkStart w:id="26" w:name="_Hlk59190910"/>
      <w:bookmarkStart w:id="27" w:name="_Toc408411247"/>
      <w:bookmarkStart w:id="28" w:name="_Toc408495455"/>
      <w:bookmarkStart w:id="29" w:name="_Toc409430915"/>
      <w:r w:rsidR="00500ACC" w:rsidRPr="00500ACC">
        <w:rPr>
          <w:rFonts w:ascii="Arial" w:hAnsi="Arial" w:cs="Arial"/>
          <w:sz w:val="24"/>
          <w:szCs w:val="24"/>
        </w:rPr>
        <w:t>.</w:t>
      </w:r>
    </w:p>
    <w:bookmarkEnd w:id="26"/>
    <w:p w14:paraId="27253871" w14:textId="6A58BC2D" w:rsidR="00907FFC" w:rsidRPr="004135B9" w:rsidRDefault="00907FFC" w:rsidP="00F667C9">
      <w:pPr>
        <w:pStyle w:val="WPParagraph"/>
        <w:rPr>
          <w:b/>
          <w:color w:val="00B0F0"/>
        </w:rPr>
      </w:pPr>
    </w:p>
    <w:p w14:paraId="59F30970" w14:textId="10456B2C" w:rsidR="00907FFC" w:rsidRPr="00907FFC" w:rsidRDefault="00907FFC" w:rsidP="00B11FFA">
      <w:pPr>
        <w:pStyle w:val="WPHeading2"/>
        <w:rPr>
          <w:lang w:val="en-GB"/>
        </w:rPr>
      </w:pPr>
      <w:r w:rsidRPr="00907FFC">
        <w:rPr>
          <w:lang w:val="en-GB"/>
        </w:rPr>
        <w:t>Staff</w:t>
      </w:r>
      <w:r w:rsidR="00B11FFA">
        <w:rPr>
          <w:lang w:val="en-GB"/>
        </w:rPr>
        <w:t xml:space="preserve">: </w:t>
      </w:r>
      <w:r w:rsidRPr="00907FFC">
        <w:rPr>
          <w:lang w:val="en-GB"/>
        </w:rPr>
        <w:t>How to Report a Safeguarding Concern</w:t>
      </w:r>
      <w:bookmarkEnd w:id="27"/>
      <w:bookmarkEnd w:id="28"/>
      <w:bookmarkEnd w:id="29"/>
    </w:p>
    <w:p w14:paraId="5BBDE4FA" w14:textId="13AC5C48" w:rsidR="00907FFC" w:rsidRDefault="00907FFC" w:rsidP="00B11FFA">
      <w:pPr>
        <w:pStyle w:val="WPParagraph"/>
      </w:pPr>
      <w:bookmarkStart w:id="30" w:name="_Hlk59191119"/>
      <w:r w:rsidRPr="00907FFC">
        <w:t xml:space="preserve">Any suspicion of a safeguarding situation must be reported as </w:t>
      </w:r>
      <w:r w:rsidR="009508E9">
        <w:t>soon as possible</w:t>
      </w:r>
      <w:r w:rsidRPr="00907FFC">
        <w:t xml:space="preserve"> to the </w:t>
      </w:r>
      <w:r w:rsidR="00B11FFA" w:rsidRPr="00907FFC">
        <w:t>registered manager</w:t>
      </w:r>
      <w:r w:rsidR="00C87756">
        <w:t>- BLESSING EZIKE</w:t>
      </w:r>
      <w:r w:rsidR="00B11FFA" w:rsidRPr="00907FFC">
        <w:t xml:space="preserve"> </w:t>
      </w:r>
      <w:r w:rsidRPr="00907FFC">
        <w:t>or</w:t>
      </w:r>
      <w:r w:rsidR="00B11FFA">
        <w:t>,</w:t>
      </w:r>
      <w:r w:rsidRPr="00907FFC">
        <w:t xml:space="preserve"> in their absence, to the senior manager on duty at the time</w:t>
      </w:r>
      <w:r w:rsidRPr="00907FFC">
        <w:rPr>
          <w:color w:val="FF0000"/>
        </w:rPr>
        <w:t xml:space="preserve">. </w:t>
      </w:r>
    </w:p>
    <w:p w14:paraId="1217EE1A" w14:textId="3AC91281" w:rsidR="00AC0A13" w:rsidRPr="00D4771E" w:rsidRDefault="00AC0A13" w:rsidP="00B11FFA">
      <w:pPr>
        <w:pStyle w:val="WPParagraph"/>
      </w:pPr>
      <w:r w:rsidRPr="00D4771E">
        <w:lastRenderedPageBreak/>
        <w:t>If the safeguarding concern involves a member of the management team,</w:t>
      </w:r>
      <w:r w:rsidR="00B8552D" w:rsidRPr="00D4771E">
        <w:t xml:space="preserve"> i.e. registered manager, nominated individual, or director,</w:t>
      </w:r>
      <w:r w:rsidRPr="00D4771E">
        <w:t xml:space="preserve"> the person reporting the concern must approach the next</w:t>
      </w:r>
      <w:r w:rsidR="00B8552D" w:rsidRPr="00D4771E">
        <w:t>, or other,</w:t>
      </w:r>
      <w:r w:rsidRPr="00D4771E">
        <w:t xml:space="preserve"> senior </w:t>
      </w:r>
      <w:r w:rsidR="004B3D3B" w:rsidRPr="00D4771E">
        <w:t xml:space="preserve">management </w:t>
      </w:r>
      <w:r w:rsidRPr="00D4771E">
        <w:t>member of staff</w:t>
      </w:r>
      <w:r w:rsidR="00B8552D" w:rsidRPr="00D4771E">
        <w:t xml:space="preserve"> </w:t>
      </w:r>
      <w:r w:rsidRPr="00D4771E">
        <w:t>and follow the reporting procedure.</w:t>
      </w:r>
    </w:p>
    <w:p w14:paraId="1F063C1D" w14:textId="4E33E959" w:rsidR="00907FFC" w:rsidRPr="00C54C7F" w:rsidRDefault="00907FFC" w:rsidP="00B11FFA">
      <w:pPr>
        <w:pStyle w:val="WPParagraph"/>
      </w:pPr>
      <w:r w:rsidRPr="00907FFC">
        <w:t xml:space="preserve">It is </w:t>
      </w:r>
      <w:r w:rsidR="00C227CA">
        <w:t>a</w:t>
      </w:r>
      <w:r w:rsidRPr="00907FFC">
        <w:t xml:space="preserve"> duty to report any such allegation and the appropriate manager will then take </w:t>
      </w:r>
      <w:r w:rsidRPr="00C54C7F">
        <w:t xml:space="preserve">advice and follow the appropriate guidance. </w:t>
      </w:r>
    </w:p>
    <w:p w14:paraId="2851CF83" w14:textId="3BBE9FEA" w:rsidR="00B54671" w:rsidRPr="00C54C7F" w:rsidRDefault="00B54671" w:rsidP="006D75E9">
      <w:pPr>
        <w:pStyle w:val="WPBullet"/>
      </w:pPr>
      <w:bookmarkStart w:id="31" w:name="_Hlk59190970"/>
      <w:bookmarkStart w:id="32" w:name="_Hlk501532365"/>
      <w:bookmarkEnd w:id="30"/>
      <w:r w:rsidRPr="00C54C7F">
        <w:t>Always believe the person who is disclosing the actual or potential abuse or neglect</w:t>
      </w:r>
      <w:r w:rsidR="00217605" w:rsidRPr="00C54C7F">
        <w:t>.</w:t>
      </w:r>
    </w:p>
    <w:p w14:paraId="1B09B844" w14:textId="7FB03359" w:rsidR="00222757" w:rsidRPr="00C54C7F" w:rsidRDefault="00222757" w:rsidP="006D75E9">
      <w:pPr>
        <w:pStyle w:val="WPBullet"/>
      </w:pPr>
      <w:bookmarkStart w:id="33" w:name="_Hlk80678624"/>
      <w:r w:rsidRPr="00C54C7F">
        <w:t xml:space="preserve">Make sure that no one is in immediate danger. If there is immediate danger, call 999 and stay with the </w:t>
      </w:r>
      <w:r w:rsidR="007A7991">
        <w:t>Service User</w:t>
      </w:r>
      <w:r w:rsidRPr="00C54C7F">
        <w:t xml:space="preserve"> at risk until help arrives E.g., the ambulance and police service</w:t>
      </w:r>
      <w:r w:rsidR="007A4A27" w:rsidRPr="00C54C7F">
        <w:t>.</w:t>
      </w:r>
    </w:p>
    <w:p w14:paraId="64B8E310" w14:textId="3EE3349F" w:rsidR="00222757" w:rsidRPr="00C54C7F" w:rsidRDefault="00222757" w:rsidP="006D75E9">
      <w:pPr>
        <w:pStyle w:val="WPBullet"/>
      </w:pPr>
      <w:r w:rsidRPr="00C54C7F">
        <w:t xml:space="preserve">Depending on the risks the </w:t>
      </w:r>
      <w:r w:rsidR="007A7991">
        <w:t>Service User</w:t>
      </w:r>
      <w:r w:rsidRPr="00C54C7F">
        <w:t xml:space="preserve"> is facing, and who the alleged abuser is, advice will be sought from a safeguarding lead (unless they are implicated in the alleged abuse or neglect)</w:t>
      </w:r>
    </w:p>
    <w:bookmarkEnd w:id="33"/>
    <w:p w14:paraId="6592A18A" w14:textId="1A7140F2" w:rsidR="00B54671" w:rsidRPr="00C54C7F" w:rsidRDefault="00B54671" w:rsidP="006D75E9">
      <w:pPr>
        <w:pStyle w:val="WPBullet"/>
      </w:pPr>
      <w:r w:rsidRPr="00C54C7F">
        <w:t>The worker should be supportive and listen but should not ask investigative questions</w:t>
      </w:r>
      <w:r w:rsidR="00217605" w:rsidRPr="00C54C7F">
        <w:t>.</w:t>
      </w:r>
      <w:r w:rsidRPr="00C54C7F">
        <w:t xml:space="preserve"> </w:t>
      </w:r>
    </w:p>
    <w:p w14:paraId="454C19E0" w14:textId="3F81B1F0" w:rsidR="00B54671" w:rsidRPr="00C54C7F" w:rsidRDefault="00B54671" w:rsidP="008F732D">
      <w:pPr>
        <w:pStyle w:val="WPBullet"/>
      </w:pPr>
      <w:r w:rsidRPr="00C54C7F">
        <w:t>It is not the worker</w:t>
      </w:r>
      <w:r w:rsidR="001856A9" w:rsidRPr="00C54C7F">
        <w:t>'</w:t>
      </w:r>
      <w:r w:rsidRPr="00C54C7F">
        <w:t>s job to decide if they are telling the truth or not</w:t>
      </w:r>
      <w:r w:rsidR="004C547C" w:rsidRPr="00C54C7F">
        <w:t>,</w:t>
      </w:r>
      <w:r w:rsidRPr="00C54C7F">
        <w:t xml:space="preserve"> but it is their responsibility to report it to the </w:t>
      </w:r>
      <w:r w:rsidR="00222757" w:rsidRPr="00C54C7F">
        <w:t>office manager immediately</w:t>
      </w:r>
      <w:r w:rsidR="00217605" w:rsidRPr="00C54C7F">
        <w:t>.</w:t>
      </w:r>
      <w:r w:rsidRPr="00C54C7F">
        <w:t xml:space="preserve"> </w:t>
      </w:r>
    </w:p>
    <w:p w14:paraId="1389920D" w14:textId="60C05D3B" w:rsidR="00B54671" w:rsidRPr="00C54C7F" w:rsidRDefault="00B54671" w:rsidP="006D75E9">
      <w:pPr>
        <w:pStyle w:val="WPBullet"/>
      </w:pPr>
      <w:r w:rsidRPr="00C54C7F">
        <w:t>Even if the person asks for it not to be reported, it is the worker’s responsibility to report and explain that they have no choice but to follow policy</w:t>
      </w:r>
      <w:r w:rsidR="00217605" w:rsidRPr="00C54C7F">
        <w:t>.</w:t>
      </w:r>
      <w:r w:rsidRPr="00C54C7F">
        <w:t xml:space="preserve"> </w:t>
      </w:r>
    </w:p>
    <w:p w14:paraId="1FB4B0E0" w14:textId="7A5C1F8C" w:rsidR="00B54671" w:rsidRPr="00C54C7F" w:rsidRDefault="00B54671" w:rsidP="006D75E9">
      <w:pPr>
        <w:pStyle w:val="WPBullet"/>
      </w:pPr>
      <w:r w:rsidRPr="00C54C7F">
        <w:t>It is also important to tell the person to whom the report will be made that they will need to come and talk to them about it</w:t>
      </w:r>
      <w:r w:rsidR="00217605" w:rsidRPr="00C54C7F">
        <w:t>.</w:t>
      </w:r>
      <w:r w:rsidRPr="00C54C7F">
        <w:t xml:space="preserve"> </w:t>
      </w:r>
    </w:p>
    <w:p w14:paraId="71F24508" w14:textId="1B799FA1" w:rsidR="00B54671" w:rsidRPr="00500ACC" w:rsidRDefault="00B54671" w:rsidP="006D75E9">
      <w:pPr>
        <w:pStyle w:val="WPBullet"/>
      </w:pPr>
      <w:r w:rsidRPr="00500ACC">
        <w:t xml:space="preserve">Remember </w:t>
      </w:r>
      <w:r w:rsidR="00C227CA">
        <w:t xml:space="preserve">there is </w:t>
      </w:r>
      <w:proofErr w:type="gramStart"/>
      <w:r w:rsidR="00C227CA">
        <w:t xml:space="preserve">a </w:t>
      </w:r>
      <w:r w:rsidRPr="00500ACC">
        <w:t xml:space="preserve"> responsibility</w:t>
      </w:r>
      <w:proofErr w:type="gramEnd"/>
      <w:r w:rsidRPr="00500ACC">
        <w:t xml:space="preserve"> to report - the </w:t>
      </w:r>
      <w:r w:rsidR="003436CC" w:rsidRPr="00500ACC">
        <w:t xml:space="preserve">Local Authority </w:t>
      </w:r>
      <w:r w:rsidRPr="00500ACC">
        <w:t xml:space="preserve">Safeguarding </w:t>
      </w:r>
      <w:r w:rsidR="003436CC" w:rsidRPr="00500ACC">
        <w:t>Team</w:t>
      </w:r>
      <w:r w:rsidRPr="00500ACC">
        <w:t xml:space="preserve"> will make or arrange the enquiries and listen to the individual’s views and choices</w:t>
      </w:r>
      <w:r w:rsidR="00217605" w:rsidRPr="00500ACC">
        <w:t>.</w:t>
      </w:r>
      <w:r w:rsidRPr="00500ACC">
        <w:t xml:space="preserve"> </w:t>
      </w:r>
    </w:p>
    <w:p w14:paraId="5A145692" w14:textId="3B334734" w:rsidR="00B54671" w:rsidRPr="00500ACC" w:rsidRDefault="00C227CA" w:rsidP="006D75E9">
      <w:pPr>
        <w:pStyle w:val="WPBullet"/>
      </w:pPr>
      <w:r>
        <w:t>T</w:t>
      </w:r>
      <w:r w:rsidR="00B54671" w:rsidRPr="00500ACC">
        <w:t xml:space="preserve">he abuser </w:t>
      </w:r>
      <w:r>
        <w:t xml:space="preserve">should not be confronted </w:t>
      </w:r>
      <w:r w:rsidR="00B54671" w:rsidRPr="00500ACC">
        <w:t>or alert</w:t>
      </w:r>
      <w:r>
        <w:t>ed</w:t>
      </w:r>
      <w:r w:rsidR="00B54671" w:rsidRPr="00500ACC">
        <w:t xml:space="preserve"> to what has been alleged, </w:t>
      </w:r>
      <w:r>
        <w:t>staff must not put themselves</w:t>
      </w:r>
      <w:r w:rsidR="00B54671" w:rsidRPr="00500ACC">
        <w:t xml:space="preserve"> in danger and </w:t>
      </w:r>
      <w:r>
        <w:t xml:space="preserve">must </w:t>
      </w:r>
      <w:r w:rsidR="00B54671" w:rsidRPr="00500ACC">
        <w:t>call for backup as soon as possible</w:t>
      </w:r>
      <w:r w:rsidR="00217605" w:rsidRPr="00500ACC">
        <w:t>.</w:t>
      </w:r>
      <w:r w:rsidR="00B54671" w:rsidRPr="00500ACC">
        <w:t xml:space="preserve"> </w:t>
      </w:r>
    </w:p>
    <w:p w14:paraId="5949FF78" w14:textId="393F6DC8" w:rsidR="00B54671" w:rsidRPr="00500ACC" w:rsidRDefault="00B54671" w:rsidP="006D75E9">
      <w:pPr>
        <w:pStyle w:val="WPBullet"/>
      </w:pPr>
      <w:r w:rsidRPr="00500ACC">
        <w:t>Support needs to be given to the person</w:t>
      </w:r>
      <w:r w:rsidR="00C227CA">
        <w:t xml:space="preserve"> at risk</w:t>
      </w:r>
      <w:r w:rsidR="00B34B56">
        <w:t>,</w:t>
      </w:r>
      <w:r w:rsidRPr="00500ACC">
        <w:t xml:space="preserve"> especially through the initial stages of the enquiries and later if an investigation takes place</w:t>
      </w:r>
      <w:r w:rsidR="00217605" w:rsidRPr="00500ACC">
        <w:t>.</w:t>
      </w:r>
      <w:r w:rsidRPr="00500ACC">
        <w:t xml:space="preserve"> </w:t>
      </w:r>
    </w:p>
    <w:p w14:paraId="06DA9609" w14:textId="139CE3ED" w:rsidR="00B54671" w:rsidRPr="00C54C7F" w:rsidRDefault="00B54671" w:rsidP="006D75E9">
      <w:pPr>
        <w:pStyle w:val="WPBullet"/>
      </w:pPr>
      <w:r w:rsidRPr="00500ACC">
        <w:t xml:space="preserve">If there is a possibility that forensic evidence can be identified, protect the person </w:t>
      </w:r>
      <w:r w:rsidRPr="00C54C7F">
        <w:t xml:space="preserve">and the evidence, </w:t>
      </w:r>
      <w:r w:rsidR="00B34B56">
        <w:t xml:space="preserve">and </w:t>
      </w:r>
      <w:r w:rsidRPr="00C54C7F">
        <w:t xml:space="preserve">do not clean up. Inform your manager. </w:t>
      </w:r>
    </w:p>
    <w:p w14:paraId="3A41F524" w14:textId="712FF8AC" w:rsidR="00222757" w:rsidRPr="00C54C7F" w:rsidRDefault="00222757" w:rsidP="006D75E9">
      <w:pPr>
        <w:pStyle w:val="WPBullet"/>
      </w:pPr>
      <w:bookmarkStart w:id="34" w:name="_Hlk82169737"/>
      <w:r w:rsidRPr="00C54C7F">
        <w:t>Think about who should be immediately notified. For example, the registered manager, a healthcare professional, or the NHS 111 service if there is a serious medical issue</w:t>
      </w:r>
      <w:r w:rsidR="007A4A27" w:rsidRPr="00C54C7F">
        <w:t>.</w:t>
      </w:r>
    </w:p>
    <w:p w14:paraId="0F6631C2" w14:textId="542024C7" w:rsidR="00222757" w:rsidRPr="00C54C7F" w:rsidRDefault="00222757" w:rsidP="006D75E9">
      <w:pPr>
        <w:pStyle w:val="WPBullet"/>
      </w:pPr>
      <w:r w:rsidRPr="00C54C7F">
        <w:t xml:space="preserve">If a crime is suspected but the situation is not an emergency, encourage and support the </w:t>
      </w:r>
      <w:r w:rsidR="007A7991">
        <w:t>Service User</w:t>
      </w:r>
      <w:r w:rsidRPr="00C54C7F">
        <w:t xml:space="preserve"> to report the matter to the police. If they cannot or do not wish to report a suspected crime (for example, because they have been coerced or lack capacity), report the situation to the manager who will report the situation to the police.</w:t>
      </w:r>
    </w:p>
    <w:bookmarkEnd w:id="34"/>
    <w:p w14:paraId="0EE89C4F" w14:textId="70650684" w:rsidR="00222757" w:rsidRPr="00C54C7F" w:rsidRDefault="00B54671" w:rsidP="006D75E9">
      <w:pPr>
        <w:pStyle w:val="WPBullet"/>
      </w:pPr>
      <w:r w:rsidRPr="00C54C7F">
        <w:t>Relevant documents</w:t>
      </w:r>
      <w:r w:rsidR="004C547C" w:rsidRPr="00C54C7F">
        <w:t xml:space="preserve"> </w:t>
      </w:r>
      <w:r w:rsidR="00C227CA" w:rsidRPr="00C54C7F">
        <w:t>must</w:t>
      </w:r>
      <w:r w:rsidR="004C547C" w:rsidRPr="00C54C7F">
        <w:t xml:space="preserve"> be completed</w:t>
      </w:r>
      <w:r w:rsidRPr="00C54C7F">
        <w:t xml:space="preserve">, recording what </w:t>
      </w:r>
      <w:r w:rsidR="00222757" w:rsidRPr="00C54C7F">
        <w:t>has been</w:t>
      </w:r>
      <w:r w:rsidRPr="00C54C7F">
        <w:t xml:space="preserve"> seen or has been disclosed as soon as possible, recording only the facts and not opinions or views</w:t>
      </w:r>
      <w:r w:rsidR="00217605" w:rsidRPr="00C54C7F">
        <w:t>.</w:t>
      </w:r>
    </w:p>
    <w:p w14:paraId="0CC13461" w14:textId="77777777" w:rsidR="00222757" w:rsidRPr="00C54C7F" w:rsidRDefault="00222757" w:rsidP="00C227CA">
      <w:pPr>
        <w:pStyle w:val="WPHeading2"/>
        <w:rPr>
          <w:b w:val="0"/>
          <w:bCs w:val="0"/>
          <w:lang w:val="en-GB"/>
        </w:rPr>
      </w:pPr>
      <w:bookmarkStart w:id="35" w:name="_Hlk80678835"/>
      <w:r w:rsidRPr="00C54C7F">
        <w:rPr>
          <w:lang w:val="en-GB"/>
        </w:rPr>
        <w:t>Remember. If you suspect abuse or neglect, you must act on it. Do not assume that someone else will.</w:t>
      </w:r>
    </w:p>
    <w:bookmarkEnd w:id="35"/>
    <w:p w14:paraId="6B03311F" w14:textId="77777777" w:rsidR="00222757" w:rsidRPr="00C54C7F" w:rsidRDefault="00222757" w:rsidP="00222757">
      <w:pPr>
        <w:pStyle w:val="Default"/>
        <w:ind w:left="720"/>
        <w:rPr>
          <w:color w:val="auto"/>
        </w:rPr>
      </w:pPr>
      <w:r w:rsidRPr="00C54C7F">
        <w:rPr>
          <w:color w:val="auto"/>
        </w:rPr>
        <w:t xml:space="preserve"> </w:t>
      </w:r>
    </w:p>
    <w:p w14:paraId="7657F6FC" w14:textId="676C2043" w:rsidR="003D5376" w:rsidRPr="00B55E78" w:rsidRDefault="003D5376" w:rsidP="00B55E78">
      <w:pPr>
        <w:pStyle w:val="Level2"/>
      </w:pPr>
      <w:r w:rsidRPr="00B55E78">
        <w:t xml:space="preserve">Complaint or allegation about another member of staff </w:t>
      </w:r>
    </w:p>
    <w:p w14:paraId="34C50DDD" w14:textId="69B3A778" w:rsidR="00B54671" w:rsidRPr="00500ACC" w:rsidRDefault="00B54671" w:rsidP="00B54671">
      <w:pPr>
        <w:spacing w:line="240" w:lineRule="auto"/>
        <w:jc w:val="both"/>
        <w:rPr>
          <w:rFonts w:ascii="Arial" w:hAnsi="Arial" w:cs="Arial"/>
          <w:sz w:val="24"/>
          <w:szCs w:val="24"/>
        </w:rPr>
      </w:pPr>
      <w:r w:rsidRPr="00500ACC">
        <w:rPr>
          <w:rFonts w:ascii="Arial" w:hAnsi="Arial" w:cs="Arial"/>
          <w:sz w:val="24"/>
          <w:szCs w:val="24"/>
        </w:rPr>
        <w:t>If a member of staff has concerns or receives a complaint or allegation about another member of staff who has</w:t>
      </w:r>
      <w:r w:rsidR="00217605" w:rsidRPr="00500ACC">
        <w:rPr>
          <w:rFonts w:ascii="Arial" w:hAnsi="Arial" w:cs="Arial"/>
          <w:sz w:val="24"/>
          <w:szCs w:val="24"/>
        </w:rPr>
        <w:t>,</w:t>
      </w:r>
    </w:p>
    <w:p w14:paraId="06B19913" w14:textId="75C1E94D" w:rsidR="00B54671" w:rsidRPr="00500ACC" w:rsidRDefault="00B54671" w:rsidP="0068240F">
      <w:pPr>
        <w:numPr>
          <w:ilvl w:val="0"/>
          <w:numId w:val="8"/>
        </w:numPr>
        <w:spacing w:line="240" w:lineRule="auto"/>
        <w:jc w:val="both"/>
        <w:rPr>
          <w:rFonts w:ascii="Arial" w:hAnsi="Arial" w:cs="Arial"/>
          <w:sz w:val="24"/>
          <w:szCs w:val="24"/>
        </w:rPr>
      </w:pPr>
      <w:r w:rsidRPr="00500ACC">
        <w:rPr>
          <w:rFonts w:ascii="Arial" w:hAnsi="Arial" w:cs="Arial"/>
          <w:sz w:val="24"/>
          <w:szCs w:val="24"/>
        </w:rPr>
        <w:t xml:space="preserve">Behaved in a way that has potentially </w:t>
      </w:r>
      <w:proofErr w:type="gramStart"/>
      <w:r w:rsidRPr="00500ACC">
        <w:rPr>
          <w:rFonts w:ascii="Arial" w:hAnsi="Arial" w:cs="Arial"/>
          <w:sz w:val="24"/>
          <w:szCs w:val="24"/>
        </w:rPr>
        <w:t>harmed, or</w:t>
      </w:r>
      <w:proofErr w:type="gramEnd"/>
      <w:r w:rsidRPr="00500ACC">
        <w:rPr>
          <w:rFonts w:ascii="Arial" w:hAnsi="Arial" w:cs="Arial"/>
          <w:sz w:val="24"/>
          <w:szCs w:val="24"/>
        </w:rPr>
        <w:t xml:space="preserve"> harmed the </w:t>
      </w:r>
      <w:r w:rsidR="007A7991">
        <w:rPr>
          <w:rFonts w:ascii="Arial" w:hAnsi="Arial" w:cs="Arial"/>
          <w:sz w:val="24"/>
          <w:szCs w:val="24"/>
        </w:rPr>
        <w:t>Service User</w:t>
      </w:r>
      <w:r w:rsidRPr="00500ACC">
        <w:rPr>
          <w:rFonts w:ascii="Arial" w:hAnsi="Arial" w:cs="Arial"/>
          <w:sz w:val="24"/>
          <w:szCs w:val="24"/>
        </w:rPr>
        <w:t>.</w:t>
      </w:r>
    </w:p>
    <w:p w14:paraId="664A33CF" w14:textId="0BAAAF83" w:rsidR="00B54671" w:rsidRPr="00500ACC" w:rsidRDefault="00B54671" w:rsidP="0068240F">
      <w:pPr>
        <w:numPr>
          <w:ilvl w:val="0"/>
          <w:numId w:val="8"/>
        </w:numPr>
        <w:spacing w:line="240" w:lineRule="auto"/>
        <w:jc w:val="both"/>
        <w:rPr>
          <w:rFonts w:ascii="Arial" w:hAnsi="Arial" w:cs="Arial"/>
          <w:sz w:val="24"/>
          <w:szCs w:val="24"/>
        </w:rPr>
      </w:pPr>
      <w:r w:rsidRPr="00500ACC">
        <w:rPr>
          <w:rFonts w:ascii="Arial" w:hAnsi="Arial" w:cs="Arial"/>
          <w:sz w:val="24"/>
          <w:szCs w:val="24"/>
        </w:rPr>
        <w:lastRenderedPageBreak/>
        <w:t xml:space="preserve">Possibly committed a criminal offence against the </w:t>
      </w:r>
      <w:r w:rsidR="007A7991">
        <w:rPr>
          <w:rFonts w:ascii="Arial" w:hAnsi="Arial" w:cs="Arial"/>
          <w:sz w:val="24"/>
          <w:szCs w:val="24"/>
        </w:rPr>
        <w:t>Service User</w:t>
      </w:r>
      <w:r w:rsidRPr="00500ACC">
        <w:rPr>
          <w:rFonts w:ascii="Arial" w:hAnsi="Arial" w:cs="Arial"/>
          <w:sz w:val="24"/>
          <w:szCs w:val="24"/>
        </w:rPr>
        <w:t>.</w:t>
      </w:r>
    </w:p>
    <w:p w14:paraId="47B27819" w14:textId="77777777" w:rsidR="00B54671" w:rsidRPr="00500ACC" w:rsidRDefault="00B54671" w:rsidP="00B54671">
      <w:pPr>
        <w:spacing w:after="0" w:line="240" w:lineRule="auto"/>
        <w:ind w:left="720"/>
        <w:jc w:val="both"/>
        <w:rPr>
          <w:rFonts w:ascii="Arial" w:hAnsi="Arial" w:cs="Arial"/>
          <w:sz w:val="24"/>
          <w:szCs w:val="24"/>
        </w:rPr>
      </w:pPr>
    </w:p>
    <w:p w14:paraId="7C8C79C8" w14:textId="476CF594" w:rsidR="00AD7246" w:rsidRPr="00500ACC" w:rsidRDefault="00B54671" w:rsidP="00AD7246">
      <w:pPr>
        <w:spacing w:line="240" w:lineRule="auto"/>
        <w:jc w:val="both"/>
        <w:rPr>
          <w:rFonts w:ascii="Arial" w:hAnsi="Arial" w:cs="Arial"/>
          <w:sz w:val="24"/>
          <w:szCs w:val="24"/>
        </w:rPr>
      </w:pPr>
      <w:r w:rsidRPr="00500ACC">
        <w:rPr>
          <w:rFonts w:ascii="Arial" w:hAnsi="Arial" w:cs="Arial"/>
          <w:sz w:val="24"/>
          <w:szCs w:val="24"/>
        </w:rPr>
        <w:t>They must immediately report to their line manager who will immediately make an assessment,</w:t>
      </w:r>
      <w:r w:rsidR="004C547C" w:rsidRPr="00500ACC">
        <w:rPr>
          <w:rFonts w:ascii="Arial" w:hAnsi="Arial" w:cs="Arial"/>
          <w:sz w:val="24"/>
          <w:szCs w:val="24"/>
        </w:rPr>
        <w:t xml:space="preserve"> obtain</w:t>
      </w:r>
      <w:r w:rsidRPr="00500ACC">
        <w:rPr>
          <w:rFonts w:ascii="Arial" w:hAnsi="Arial" w:cs="Arial"/>
          <w:sz w:val="24"/>
          <w:szCs w:val="24"/>
        </w:rPr>
        <w:t xml:space="preserve"> further </w:t>
      </w:r>
      <w:r w:rsidR="004344BA" w:rsidRPr="00500ACC">
        <w:rPr>
          <w:rFonts w:ascii="Arial" w:hAnsi="Arial" w:cs="Arial"/>
          <w:sz w:val="24"/>
          <w:szCs w:val="24"/>
        </w:rPr>
        <w:t>advice,</w:t>
      </w:r>
      <w:r w:rsidRPr="00500ACC">
        <w:rPr>
          <w:rFonts w:ascii="Arial" w:hAnsi="Arial" w:cs="Arial"/>
          <w:sz w:val="24"/>
          <w:szCs w:val="24"/>
        </w:rPr>
        <w:t xml:space="preserve"> and take steps to ensure the safety and protection of the </w:t>
      </w:r>
      <w:r w:rsidR="007A7991">
        <w:rPr>
          <w:rFonts w:ascii="Arial" w:hAnsi="Arial" w:cs="Arial"/>
          <w:sz w:val="24"/>
          <w:szCs w:val="24"/>
        </w:rPr>
        <w:t>Service Users</w:t>
      </w:r>
      <w:r w:rsidRPr="00500ACC">
        <w:rPr>
          <w:rFonts w:ascii="Arial" w:hAnsi="Arial" w:cs="Arial"/>
          <w:sz w:val="24"/>
          <w:szCs w:val="24"/>
        </w:rPr>
        <w:t>.</w:t>
      </w:r>
      <w:r w:rsidR="00AD7246" w:rsidRPr="00500ACC">
        <w:rPr>
          <w:rFonts w:ascii="Arial" w:hAnsi="Arial" w:cs="Arial"/>
          <w:sz w:val="24"/>
          <w:szCs w:val="24"/>
        </w:rPr>
        <w:t xml:space="preserve"> </w:t>
      </w:r>
      <w:bookmarkStart w:id="36" w:name="_Hlk61604164"/>
      <w:r w:rsidR="00AD7246" w:rsidRPr="00500ACC">
        <w:rPr>
          <w:rFonts w:ascii="Arial" w:hAnsi="Arial" w:cs="Arial"/>
          <w:sz w:val="24"/>
          <w:szCs w:val="24"/>
        </w:rPr>
        <w:t>A notification will be sent to the Local Safeguarding Team and CQC</w:t>
      </w:r>
      <w:r w:rsidR="00C52A48" w:rsidRPr="00500ACC">
        <w:rPr>
          <w:rFonts w:ascii="Arial" w:hAnsi="Arial" w:cs="Arial"/>
          <w:sz w:val="24"/>
          <w:szCs w:val="24"/>
        </w:rPr>
        <w:t>.</w:t>
      </w:r>
      <w:r w:rsidR="00AD7246" w:rsidRPr="00500ACC">
        <w:rPr>
          <w:rFonts w:ascii="Arial" w:hAnsi="Arial" w:cs="Arial"/>
          <w:sz w:val="24"/>
          <w:szCs w:val="24"/>
        </w:rPr>
        <w:t xml:space="preserve"> </w:t>
      </w:r>
    </w:p>
    <w:bookmarkEnd w:id="36"/>
    <w:p w14:paraId="79FBBC5F" w14:textId="49270979" w:rsidR="00B54671" w:rsidRPr="00500ACC" w:rsidRDefault="00B54671" w:rsidP="00B54671">
      <w:pPr>
        <w:pStyle w:val="NormalWeb"/>
        <w:spacing w:before="0" w:beforeAutospacing="0" w:after="0" w:afterAutospacing="0"/>
        <w:rPr>
          <w:rFonts w:ascii="Arial" w:hAnsi="Arial" w:cs="Arial"/>
        </w:rPr>
      </w:pPr>
      <w:r w:rsidRPr="00500ACC">
        <w:rPr>
          <w:rFonts w:ascii="Arial" w:hAnsi="Arial" w:cs="Arial"/>
          <w:shd w:val="clear" w:color="auto" w:fill="FFFFFF"/>
        </w:rPr>
        <w:t xml:space="preserve">When a complaint or allegation has been made against a member of staff, including people employed by the adult, they will be made aware of their rights under employment legislation and internal disciplinary procedures. </w:t>
      </w:r>
      <w:r w:rsidRPr="00500ACC">
        <w:rPr>
          <w:rFonts w:ascii="Arial" w:hAnsi="Arial" w:cs="Arial"/>
        </w:rPr>
        <w:t xml:space="preserve">This may include staff to be suspended (or transferred to other duties) pending consideration or investigation of an allegation of abuse or serious concern relating to the safety or well-being of individuals”. </w:t>
      </w:r>
    </w:p>
    <w:p w14:paraId="79A349C9" w14:textId="77777777" w:rsidR="004C547C" w:rsidRPr="00500ACC" w:rsidRDefault="004C547C" w:rsidP="00B54671">
      <w:pPr>
        <w:pStyle w:val="NormalWeb"/>
        <w:spacing w:before="0" w:beforeAutospacing="0" w:after="0" w:afterAutospacing="0"/>
      </w:pPr>
    </w:p>
    <w:p w14:paraId="55DC9DBA" w14:textId="77777777" w:rsidR="00784BB8" w:rsidRPr="00500ACC" w:rsidRDefault="00B54671" w:rsidP="00B54671">
      <w:pPr>
        <w:spacing w:line="240" w:lineRule="auto"/>
        <w:jc w:val="both"/>
        <w:rPr>
          <w:rFonts w:ascii="Arial" w:hAnsi="Arial" w:cs="Arial"/>
          <w:sz w:val="24"/>
          <w:szCs w:val="24"/>
          <w:shd w:val="clear" w:color="auto" w:fill="FFFFFF"/>
        </w:rPr>
      </w:pPr>
      <w:r w:rsidRPr="00500ACC">
        <w:rPr>
          <w:rFonts w:ascii="Arial" w:hAnsi="Arial" w:cs="Arial"/>
          <w:sz w:val="24"/>
          <w:szCs w:val="24"/>
          <w:shd w:val="clear" w:color="auto" w:fill="FFFFFF"/>
        </w:rPr>
        <w:t xml:space="preserve">A disciplinary investigation, and potentially a hearing, may result in the employer taking informal or formal measures which may include dismissal and possibly referral to the Disclosure and Barring Service. </w:t>
      </w:r>
    </w:p>
    <w:p w14:paraId="49768AA9" w14:textId="4215A7BD" w:rsidR="00B54671" w:rsidRPr="00500ACC" w:rsidRDefault="00B54671" w:rsidP="00B54671">
      <w:pPr>
        <w:spacing w:line="240" w:lineRule="auto"/>
        <w:jc w:val="both"/>
        <w:rPr>
          <w:rFonts w:ascii="Arial" w:hAnsi="Arial" w:cs="Arial"/>
          <w:sz w:val="24"/>
          <w:szCs w:val="24"/>
          <w:shd w:val="clear" w:color="auto" w:fill="FFFFFF"/>
        </w:rPr>
      </w:pPr>
      <w:r w:rsidRPr="00500ACC">
        <w:rPr>
          <w:rFonts w:ascii="Arial" w:hAnsi="Arial" w:cs="Arial"/>
          <w:sz w:val="24"/>
          <w:szCs w:val="24"/>
          <w:shd w:val="clear" w:color="auto" w:fill="FFFFFF"/>
        </w:rPr>
        <w:t>If someone is removed dismissed or redeployed to a non-regulated activity</w:t>
      </w:r>
      <w:r w:rsidR="00784BB8" w:rsidRPr="00500ACC">
        <w:rPr>
          <w:rFonts w:ascii="Arial" w:hAnsi="Arial" w:cs="Arial"/>
          <w:sz w:val="24"/>
          <w:szCs w:val="24"/>
          <w:shd w:val="clear" w:color="auto" w:fill="FFFFFF"/>
        </w:rPr>
        <w:t xml:space="preserve"> </w:t>
      </w:r>
      <w:r w:rsidRPr="00500ACC">
        <w:rPr>
          <w:rFonts w:ascii="Arial" w:hAnsi="Arial" w:cs="Arial"/>
          <w:sz w:val="24"/>
          <w:szCs w:val="24"/>
          <w:shd w:val="clear" w:color="auto" w:fill="FFFFFF"/>
        </w:rPr>
        <w:t xml:space="preserve">following a safeguarding incident, or a person leaves their role (resignation, retirement) to avoid a disciplinary </w:t>
      </w:r>
      <w:r w:rsidR="00784BB8" w:rsidRPr="00500ACC">
        <w:rPr>
          <w:rFonts w:ascii="Arial" w:hAnsi="Arial" w:cs="Arial"/>
          <w:sz w:val="24"/>
          <w:szCs w:val="24"/>
          <w:shd w:val="clear" w:color="auto" w:fill="FFFFFF"/>
        </w:rPr>
        <w:t>hearing</w:t>
      </w:r>
      <w:r w:rsidRPr="00500ACC">
        <w:rPr>
          <w:rFonts w:ascii="Arial" w:hAnsi="Arial" w:cs="Arial"/>
          <w:sz w:val="24"/>
          <w:szCs w:val="24"/>
          <w:shd w:val="clear" w:color="auto" w:fill="FFFFFF"/>
        </w:rPr>
        <w:t xml:space="preserve"> following a safeguarding incident and the employer/volunteer organisation feels they would have dismissed the person based on the information they hold, the regulated activity provider has a legal duty to refer to the </w:t>
      </w:r>
      <w:hyperlink r:id="rId21" w:history="1">
        <w:r w:rsidRPr="00500ACC">
          <w:rPr>
            <w:rStyle w:val="Hyperlink"/>
            <w:rFonts w:ascii="Arial" w:hAnsi="Arial" w:cs="Arial"/>
            <w:color w:val="auto"/>
            <w:sz w:val="24"/>
            <w:szCs w:val="24"/>
            <w:u w:val="none"/>
            <w:bdr w:val="none" w:sz="0" w:space="0" w:color="auto" w:frame="1"/>
            <w:shd w:val="clear" w:color="auto" w:fill="FFFFFF"/>
          </w:rPr>
          <w:t>Disclosure and Barring Service</w:t>
        </w:r>
      </w:hyperlink>
      <w:r w:rsidR="00AD7246" w:rsidRPr="00500ACC">
        <w:rPr>
          <w:rFonts w:ascii="Arial" w:hAnsi="Arial" w:cs="Arial"/>
          <w:sz w:val="24"/>
          <w:szCs w:val="24"/>
          <w:shd w:val="clear" w:color="auto" w:fill="FFFFFF"/>
        </w:rPr>
        <w:t xml:space="preserve"> </w:t>
      </w:r>
      <w:bookmarkStart w:id="37" w:name="_Hlk61615729"/>
      <w:bookmarkStart w:id="38" w:name="_Hlk61605030"/>
      <w:bookmarkStart w:id="39" w:name="_Hlk61604195"/>
      <w:r w:rsidR="00AD7246" w:rsidRPr="00500ACC">
        <w:rPr>
          <w:rFonts w:ascii="Arial" w:hAnsi="Arial" w:cs="Arial"/>
          <w:sz w:val="24"/>
          <w:szCs w:val="24"/>
          <w:shd w:val="clear" w:color="auto" w:fill="FFFFFF"/>
        </w:rPr>
        <w:t xml:space="preserve">and relevant professional bodies where applicable, for example, </w:t>
      </w:r>
      <w:bookmarkStart w:id="40" w:name="_Hlk61605012"/>
      <w:r w:rsidR="006F5019" w:rsidRPr="00500ACC">
        <w:rPr>
          <w:rFonts w:ascii="Arial" w:hAnsi="Arial" w:cs="Arial"/>
          <w:sz w:val="24"/>
          <w:szCs w:val="24"/>
          <w:shd w:val="clear" w:color="auto" w:fill="FFFFFF"/>
        </w:rPr>
        <w:t>t</w:t>
      </w:r>
      <w:r w:rsidR="00AD7246" w:rsidRPr="00500ACC">
        <w:rPr>
          <w:rFonts w:ascii="Arial" w:hAnsi="Arial" w:cs="Arial"/>
          <w:sz w:val="24"/>
          <w:szCs w:val="24"/>
          <w:shd w:val="clear" w:color="auto" w:fill="FFFFFF"/>
        </w:rPr>
        <w:t>he Nursing and Midwifery Council</w:t>
      </w:r>
      <w:bookmarkEnd w:id="37"/>
      <w:r w:rsidR="00AD7246" w:rsidRPr="00500ACC">
        <w:rPr>
          <w:rFonts w:ascii="Arial" w:hAnsi="Arial" w:cs="Arial"/>
          <w:sz w:val="24"/>
          <w:szCs w:val="24"/>
          <w:shd w:val="clear" w:color="auto" w:fill="FFFFFF"/>
        </w:rPr>
        <w:t>.</w:t>
      </w:r>
      <w:bookmarkEnd w:id="38"/>
    </w:p>
    <w:bookmarkEnd w:id="31"/>
    <w:bookmarkEnd w:id="39"/>
    <w:bookmarkEnd w:id="40"/>
    <w:p w14:paraId="71DDCF2D" w14:textId="7C3509D8" w:rsidR="00907FFC" w:rsidRPr="00907FFC" w:rsidRDefault="007A7991" w:rsidP="007A1C30">
      <w:pPr>
        <w:pStyle w:val="WPHeading2"/>
        <w:rPr>
          <w:lang w:val="en-GB"/>
        </w:rPr>
      </w:pPr>
      <w:r>
        <w:rPr>
          <w:lang w:val="en-GB"/>
        </w:rPr>
        <w:t>Service Users</w:t>
      </w:r>
      <w:r w:rsidR="007A1C30">
        <w:rPr>
          <w:lang w:val="en-GB"/>
        </w:rPr>
        <w:t>: Ho</w:t>
      </w:r>
      <w:r w:rsidR="00907FFC" w:rsidRPr="00907FFC">
        <w:rPr>
          <w:lang w:val="en-GB"/>
        </w:rPr>
        <w:t xml:space="preserve">w to </w:t>
      </w:r>
      <w:r w:rsidR="007A1C30">
        <w:rPr>
          <w:lang w:val="en-GB"/>
        </w:rPr>
        <w:t>R</w:t>
      </w:r>
      <w:r w:rsidR="00907FFC" w:rsidRPr="00907FFC">
        <w:rPr>
          <w:lang w:val="en-GB"/>
        </w:rPr>
        <w:t>eport a Safeguarding Concern</w:t>
      </w:r>
    </w:p>
    <w:p w14:paraId="6561DD18" w14:textId="19F319D7" w:rsidR="00907FFC" w:rsidRPr="00907FFC" w:rsidRDefault="00907FFC" w:rsidP="007A1C30">
      <w:pPr>
        <w:pStyle w:val="WPParagraph"/>
      </w:pPr>
      <w:r w:rsidRPr="00907FFC">
        <w:t xml:space="preserve">During the information gathering process within our quality assurance systems </w:t>
      </w:r>
      <w:r w:rsidR="007A7991">
        <w:t>Service Users</w:t>
      </w:r>
      <w:r w:rsidR="002C3A7D">
        <w:t xml:space="preserve"> </w:t>
      </w:r>
      <w:r w:rsidRPr="00907FFC">
        <w:t xml:space="preserve">and or their representatives need to be informed and asked about any inappropriate behaviour verbal or physical that they have observed or been subject to by staff or visitors. This needs to be handled </w:t>
      </w:r>
      <w:r w:rsidR="001856A9">
        <w:t>sensitively</w:t>
      </w:r>
      <w:r w:rsidRPr="00907FFC">
        <w:t>.</w:t>
      </w:r>
    </w:p>
    <w:p w14:paraId="766BC359" w14:textId="5F7D02A1" w:rsidR="00907FFC" w:rsidRPr="00500ACC" w:rsidRDefault="00907FFC" w:rsidP="007A1C30">
      <w:pPr>
        <w:pStyle w:val="WPParagraph"/>
      </w:pPr>
      <w:r w:rsidRPr="00907FFC">
        <w:t xml:space="preserve"> As part of the information given to new </w:t>
      </w:r>
      <w:r w:rsidR="007A7991">
        <w:t>Service Users</w:t>
      </w:r>
      <w:r w:rsidRPr="00907FFC">
        <w:t xml:space="preserve"> and or their representatives</w:t>
      </w:r>
      <w:r w:rsidR="00B55E78">
        <w:t>,</w:t>
      </w:r>
      <w:r w:rsidRPr="00907FFC">
        <w:t xml:space="preserve"> </w:t>
      </w:r>
      <w:r w:rsidRPr="00500ACC">
        <w:t xml:space="preserve">our </w:t>
      </w:r>
      <w:r w:rsidR="007A7991">
        <w:t>Service User</w:t>
      </w:r>
      <w:r w:rsidR="002C3A7D" w:rsidRPr="00500ACC">
        <w:t xml:space="preserve"> </w:t>
      </w:r>
      <w:r w:rsidR="007A1C30" w:rsidRPr="00500ACC">
        <w:t>g</w:t>
      </w:r>
      <w:r w:rsidRPr="00500ACC">
        <w:t xml:space="preserve">uide explains and details how to report a safeguarding concern. </w:t>
      </w:r>
      <w:r w:rsidR="003436CC" w:rsidRPr="00500ACC">
        <w:t>Posters displayed in communal areas</w:t>
      </w:r>
      <w:r w:rsidR="006B0FDA" w:rsidRPr="00500ACC">
        <w:t xml:space="preserve"> of the office</w:t>
      </w:r>
      <w:r w:rsidR="003436CC" w:rsidRPr="00500ACC">
        <w:t xml:space="preserve"> will also draw attention </w:t>
      </w:r>
      <w:r w:rsidR="001856A9">
        <w:t xml:space="preserve">to </w:t>
      </w:r>
      <w:r w:rsidR="003436CC" w:rsidRPr="00500ACC">
        <w:t>safeguarding and feeling safe.</w:t>
      </w:r>
    </w:p>
    <w:p w14:paraId="1F32212C" w14:textId="5BB83F43" w:rsidR="00907FFC" w:rsidRPr="00500ACC" w:rsidRDefault="00907FFC" w:rsidP="007A1C30">
      <w:pPr>
        <w:pStyle w:val="WPParagraph"/>
      </w:pPr>
      <w:r w:rsidRPr="00500ACC">
        <w:t xml:space="preserve">Information on raising a safeguarding concern can also be found at the back of the </w:t>
      </w:r>
      <w:r w:rsidR="007A7991">
        <w:t>Service User</w:t>
      </w:r>
      <w:r w:rsidR="00B34B56">
        <w:t>’s</w:t>
      </w:r>
      <w:r w:rsidRPr="00500ACC">
        <w:t xml:space="preserve"> </w:t>
      </w:r>
      <w:r w:rsidR="007A1C30" w:rsidRPr="00500ACC">
        <w:t>c</w:t>
      </w:r>
      <w:r w:rsidRPr="00500ACC">
        <w:t>are plan in their home</w:t>
      </w:r>
    </w:p>
    <w:p w14:paraId="612F67EE" w14:textId="18283448" w:rsidR="00907FFC" w:rsidRPr="00907FFC" w:rsidRDefault="007A7991" w:rsidP="007A1C30">
      <w:pPr>
        <w:pStyle w:val="WPParagraph"/>
      </w:pPr>
      <w:r>
        <w:t>Service Users</w:t>
      </w:r>
      <w:r w:rsidR="00907FFC" w:rsidRPr="00907FFC">
        <w:t xml:space="preserve"> and or their representatives can inform any staff on duty at any time of their concerns. Staff will then report to the designated manager. </w:t>
      </w:r>
    </w:p>
    <w:p w14:paraId="72B2F238" w14:textId="658D040A" w:rsidR="00907FFC" w:rsidRPr="00907FFC" w:rsidRDefault="00907FFC" w:rsidP="007A1C30">
      <w:pPr>
        <w:pStyle w:val="WPHeading2"/>
        <w:rPr>
          <w:lang w:val="en-GB"/>
        </w:rPr>
      </w:pPr>
      <w:bookmarkStart w:id="41" w:name="_Toc408411248"/>
      <w:bookmarkStart w:id="42" w:name="_Toc408495456"/>
      <w:bookmarkStart w:id="43" w:name="_Toc409430916"/>
      <w:bookmarkEnd w:id="32"/>
      <w:r w:rsidRPr="00907FFC">
        <w:rPr>
          <w:lang w:val="en-GB"/>
        </w:rPr>
        <w:t>The Role of the Manager</w:t>
      </w:r>
      <w:bookmarkEnd w:id="41"/>
      <w:bookmarkEnd w:id="42"/>
      <w:bookmarkEnd w:id="43"/>
    </w:p>
    <w:p w14:paraId="5603499A" w14:textId="20D3D97D" w:rsidR="00907FFC" w:rsidRPr="00907FFC" w:rsidRDefault="00907FFC" w:rsidP="007A1C30">
      <w:pPr>
        <w:pStyle w:val="WPParagraph"/>
      </w:pPr>
      <w:r w:rsidRPr="00907FFC">
        <w:t xml:space="preserve">An immediate assessment of the alleged abuse should be undertaken by the manager </w:t>
      </w:r>
      <w:r w:rsidR="001856A9">
        <w:t>concerning</w:t>
      </w:r>
      <w:r w:rsidRPr="00907FFC">
        <w:t xml:space="preserve"> the following:</w:t>
      </w:r>
    </w:p>
    <w:p w14:paraId="572B6B24" w14:textId="2E96A4E4" w:rsidR="00907FFC" w:rsidRPr="00907FFC" w:rsidRDefault="00907FFC" w:rsidP="007A1C30">
      <w:pPr>
        <w:pStyle w:val="WPBullet"/>
      </w:pPr>
      <w:r w:rsidRPr="00907FFC">
        <w:t xml:space="preserve">The health safety and </w:t>
      </w:r>
      <w:r w:rsidR="00B34B56">
        <w:t>well-being</w:t>
      </w:r>
      <w:r w:rsidRPr="00907FFC">
        <w:t xml:space="preserve"> of the adult.</w:t>
      </w:r>
    </w:p>
    <w:p w14:paraId="37BA27E2" w14:textId="6ECF2842" w:rsidR="00907FFC" w:rsidRPr="00907FFC" w:rsidRDefault="00907FFC" w:rsidP="007A1C30">
      <w:pPr>
        <w:pStyle w:val="WPBullet"/>
      </w:pPr>
      <w:r w:rsidRPr="00907FFC">
        <w:t>Their needs</w:t>
      </w:r>
      <w:r w:rsidR="00C227CA">
        <w:t>,</w:t>
      </w:r>
      <w:r w:rsidRPr="00907FFC">
        <w:t xml:space="preserve"> preference</w:t>
      </w:r>
      <w:r w:rsidR="00C227CA">
        <w:t>s</w:t>
      </w:r>
      <w:r w:rsidRPr="00907FFC">
        <w:t xml:space="preserve"> and wishes concerning any action to be considered.</w:t>
      </w:r>
    </w:p>
    <w:p w14:paraId="3CA01EBC" w14:textId="77777777" w:rsidR="00F66439" w:rsidRDefault="00907FFC" w:rsidP="007A1C30">
      <w:pPr>
        <w:pStyle w:val="WPBullet"/>
      </w:pPr>
      <w:r w:rsidRPr="00907FFC">
        <w:t>Their mental capacity to understand comprehend and make decisions regarding the actions to be considered.</w:t>
      </w:r>
    </w:p>
    <w:p w14:paraId="03AA938A" w14:textId="0706C207" w:rsidR="003436CC" w:rsidRDefault="00907FFC" w:rsidP="007A1C30">
      <w:pPr>
        <w:pStyle w:val="WPParagraph"/>
      </w:pPr>
      <w:r w:rsidRPr="00907FFC">
        <w:t xml:space="preserve">From this assessment, the manager will then take further advice </w:t>
      </w:r>
      <w:bookmarkStart w:id="44" w:name="_Hlk501532615"/>
      <w:r w:rsidRPr="00907FFC">
        <w:t xml:space="preserve">from </w:t>
      </w:r>
      <w:r w:rsidR="00D60FDF" w:rsidRPr="00D60FDF">
        <w:t>Barking  And Dagenham Safeguarding Adult Team</w:t>
      </w:r>
      <w:r w:rsidRPr="00907FFC">
        <w:t xml:space="preserve"> </w:t>
      </w:r>
      <w:bookmarkEnd w:id="44"/>
      <w:r w:rsidR="007041EB">
        <w:t>and</w:t>
      </w:r>
      <w:r w:rsidRPr="00907FFC">
        <w:t xml:space="preserve"> institute steps to ensure the protection and safeguarding of the adult; as appropriate; with immediate effect. </w:t>
      </w:r>
    </w:p>
    <w:p w14:paraId="1EAE3BC1" w14:textId="77777777" w:rsidR="00D15980" w:rsidRDefault="00D15980" w:rsidP="007A1C30">
      <w:pPr>
        <w:pStyle w:val="WPParagraph"/>
      </w:pPr>
    </w:p>
    <w:p w14:paraId="3786144F" w14:textId="63868F3E" w:rsidR="00907FFC" w:rsidRPr="00C54C7F" w:rsidRDefault="003436CC" w:rsidP="007A1C30">
      <w:pPr>
        <w:pStyle w:val="WPParagraph"/>
      </w:pPr>
      <w:bookmarkStart w:id="45" w:name="_Hlk59191454"/>
      <w:r w:rsidRPr="00500ACC">
        <w:lastRenderedPageBreak/>
        <w:t>The manager will</w:t>
      </w:r>
      <w:r w:rsidR="00907FFC" w:rsidRPr="00500ACC">
        <w:t xml:space="preserve"> </w:t>
      </w:r>
      <w:r w:rsidR="00C227CA">
        <w:t xml:space="preserve">immediately </w:t>
      </w:r>
      <w:r w:rsidR="00907FFC" w:rsidRPr="00500ACC">
        <w:t>notify the local safeguarding team</w:t>
      </w:r>
      <w:r w:rsidR="00A87921" w:rsidRPr="00500ACC">
        <w:t xml:space="preserve">, </w:t>
      </w:r>
      <w:r w:rsidR="002B3458" w:rsidRPr="00500ACC">
        <w:t>CQC</w:t>
      </w:r>
      <w:r w:rsidR="00790AED" w:rsidRPr="00500ACC">
        <w:t xml:space="preserve"> and</w:t>
      </w:r>
      <w:r w:rsidRPr="00500ACC">
        <w:t xml:space="preserve"> the</w:t>
      </w:r>
      <w:r w:rsidR="00907FFC" w:rsidRPr="00500ACC">
        <w:t xml:space="preserve"> police if required </w:t>
      </w:r>
      <w:bookmarkEnd w:id="45"/>
      <w:r w:rsidR="00D60FDF">
        <w:t>.</w:t>
      </w:r>
      <w:r w:rsidR="00907FFC" w:rsidRPr="00500ACC">
        <w:t xml:space="preserve">The manager, in this context, is the person to whom the concern has been </w:t>
      </w:r>
      <w:r w:rsidR="00907FFC" w:rsidRPr="00907FFC">
        <w:t xml:space="preserve">reported, whether during office hours or out of hours. They will be the </w:t>
      </w:r>
      <w:r w:rsidR="007A1C30" w:rsidRPr="00907FFC">
        <w:t>responsible manager un</w:t>
      </w:r>
      <w:r w:rsidR="00907FFC" w:rsidRPr="00907FFC">
        <w:t xml:space="preserve">til they are informed otherwise. Records and notes of all actions should be taken. This includes any advice given to the </w:t>
      </w:r>
      <w:r w:rsidR="007A1C30" w:rsidRPr="00907FFC">
        <w:t xml:space="preserve">responsible manager </w:t>
      </w:r>
      <w:r w:rsidR="00907FFC" w:rsidRPr="00907FFC">
        <w:t xml:space="preserve">by any triage </w:t>
      </w:r>
      <w:r w:rsidR="00907FFC" w:rsidRPr="00C54C7F">
        <w:t>arrangements that are in place.</w:t>
      </w:r>
    </w:p>
    <w:p w14:paraId="29466285" w14:textId="77777777" w:rsidR="00C227CA" w:rsidRPr="00C54C7F" w:rsidRDefault="00C227CA" w:rsidP="00B55E78">
      <w:pPr>
        <w:pStyle w:val="Level2"/>
      </w:pPr>
      <w:bookmarkStart w:id="46" w:name="_Hlk80678997"/>
      <w:r w:rsidRPr="00C54C7F">
        <w:t xml:space="preserve">Supporting staff who are subject to a safeguarding </w:t>
      </w:r>
      <w:proofErr w:type="gramStart"/>
      <w:r w:rsidRPr="00C54C7F">
        <w:t>enquiry</w:t>
      </w:r>
      <w:proofErr w:type="gramEnd"/>
    </w:p>
    <w:p w14:paraId="0C3E641B" w14:textId="77777777" w:rsidR="00C227CA" w:rsidRPr="00C54C7F" w:rsidRDefault="00C227CA" w:rsidP="00C227CA">
      <w:pPr>
        <w:pStyle w:val="WPParagraph"/>
        <w:rPr>
          <w:rFonts w:cs="Times New Roman"/>
        </w:rPr>
      </w:pPr>
      <w:r w:rsidRPr="00C54C7F">
        <w:rPr>
          <w:rFonts w:cs="Times New Roman"/>
        </w:rPr>
        <w:t>Where the source of abuse or neglect is a member of staff it is for the employer to take immediate action and record what they have done and why (similarly for volunteers and or students).</w:t>
      </w:r>
    </w:p>
    <w:p w14:paraId="509326D7" w14:textId="4E134C33" w:rsidR="00C227CA" w:rsidRPr="00C54C7F" w:rsidRDefault="00C227CA" w:rsidP="00C227CA">
      <w:pPr>
        <w:pStyle w:val="WPParagraph"/>
        <w:rPr>
          <w:rFonts w:cs="Times New Roman"/>
        </w:rPr>
      </w:pPr>
      <w:r w:rsidRPr="00C54C7F">
        <w:rPr>
          <w:rFonts w:cs="Times New Roman"/>
        </w:rPr>
        <w:t xml:space="preserve">Following immediate action to safeguard </w:t>
      </w:r>
      <w:r w:rsidR="007A7991">
        <w:rPr>
          <w:rFonts w:cs="Times New Roman"/>
        </w:rPr>
        <w:t>Service Users</w:t>
      </w:r>
      <w:r w:rsidRPr="00C54C7F">
        <w:rPr>
          <w:rFonts w:cs="Times New Roman"/>
        </w:rPr>
        <w:t>, and through any subsequent safeguarding enquiry, the registered manager should:</w:t>
      </w:r>
    </w:p>
    <w:p w14:paraId="3845E770" w14:textId="3DF06965" w:rsidR="00C227CA" w:rsidRPr="00C54C7F" w:rsidRDefault="00C227CA" w:rsidP="007A4A27">
      <w:pPr>
        <w:pStyle w:val="WPBullet"/>
      </w:pPr>
      <w:r w:rsidRPr="00C54C7F">
        <w:t xml:space="preserve">Be aware of how safeguarding allegations can affect the way other staff and </w:t>
      </w:r>
      <w:r w:rsidR="007A7991">
        <w:t>Service Users</w:t>
      </w:r>
      <w:r w:rsidRPr="00C54C7F">
        <w:t xml:space="preserve"> view staff subject to a safeguarding enquiry</w:t>
      </w:r>
      <w:r w:rsidR="0090345F" w:rsidRPr="00C54C7F">
        <w:t>.</w:t>
      </w:r>
    </w:p>
    <w:p w14:paraId="6CCC8BA7" w14:textId="77777777" w:rsidR="00C227CA" w:rsidRPr="00C54C7F" w:rsidRDefault="00C227CA" w:rsidP="007A4A27">
      <w:pPr>
        <w:pStyle w:val="WPBullet"/>
      </w:pPr>
      <w:r w:rsidRPr="00C54C7F">
        <w:t>Take steps to protect the staff member from victimisation or discriminatory behaviour.</w:t>
      </w:r>
    </w:p>
    <w:p w14:paraId="5DEE22D4" w14:textId="4A59285A" w:rsidR="00B65F88" w:rsidRPr="00C54C7F" w:rsidRDefault="00B65F88" w:rsidP="007A4A27">
      <w:pPr>
        <w:pStyle w:val="WPBullet"/>
      </w:pPr>
      <w:r w:rsidRPr="00C54C7F">
        <w:t>Check with the local authority what information they can share with staff at each stage of the enquiry</w:t>
      </w:r>
      <w:r w:rsidR="00327C3B" w:rsidRPr="00C54C7F">
        <w:t xml:space="preserve"> subject to the employer’s usual duties of confidentiality with its employees.</w:t>
      </w:r>
      <w:r w:rsidRPr="00C54C7F">
        <w:t xml:space="preserve"> </w:t>
      </w:r>
    </w:p>
    <w:p w14:paraId="3CC4FFAE" w14:textId="7C8C655C" w:rsidR="00C227CA" w:rsidRPr="00C54C7F" w:rsidRDefault="00C227CA" w:rsidP="007A4A27">
      <w:pPr>
        <w:pStyle w:val="WPBullet"/>
      </w:pPr>
      <w:r w:rsidRPr="00C54C7F">
        <w:t xml:space="preserve">Tell </w:t>
      </w:r>
      <w:r w:rsidR="00B65F88" w:rsidRPr="00C54C7F">
        <w:t xml:space="preserve">the staff member </w:t>
      </w:r>
      <w:r w:rsidRPr="00C54C7F">
        <w:t>about any available Employee Assistance Programme</w:t>
      </w:r>
      <w:r w:rsidR="0090345F" w:rsidRPr="00C54C7F">
        <w:t>.</w:t>
      </w:r>
    </w:p>
    <w:p w14:paraId="2AABB66B" w14:textId="143881A9" w:rsidR="0090345F" w:rsidRPr="00C54C7F" w:rsidRDefault="00C227CA" w:rsidP="007A4A27">
      <w:pPr>
        <w:pStyle w:val="WPBullet"/>
      </w:pPr>
      <w:r w:rsidRPr="00C54C7F">
        <w:t xml:space="preserve">Tell </w:t>
      </w:r>
      <w:r w:rsidR="00B65F88" w:rsidRPr="00C54C7F">
        <w:t xml:space="preserve">the staff member </w:t>
      </w:r>
      <w:r w:rsidRPr="00C54C7F">
        <w:t>about professional counselling and occupational health services (if available)</w:t>
      </w:r>
      <w:r w:rsidR="0090345F" w:rsidRPr="00C54C7F">
        <w:t>.</w:t>
      </w:r>
    </w:p>
    <w:p w14:paraId="00C87E09" w14:textId="34E32297" w:rsidR="0090345F" w:rsidRPr="00C54C7F" w:rsidRDefault="0090345F" w:rsidP="007A4A27">
      <w:pPr>
        <w:pStyle w:val="WPBullet"/>
      </w:pPr>
      <w:r w:rsidRPr="00C54C7F">
        <w:t>N</w:t>
      </w:r>
      <w:r w:rsidR="00C227CA" w:rsidRPr="00C54C7F">
        <w:t>ominate someone to keep in touch with th</w:t>
      </w:r>
      <w:r w:rsidR="00B65F88" w:rsidRPr="00C54C7F">
        <w:t>e staff member</w:t>
      </w:r>
      <w:r w:rsidR="00C227CA" w:rsidRPr="00C54C7F">
        <w:t xml:space="preserve"> throughout the enquiry if they are suspended from work. </w:t>
      </w:r>
    </w:p>
    <w:p w14:paraId="25396C73" w14:textId="2031BF5D" w:rsidR="00C227CA" w:rsidRPr="00C54C7F" w:rsidRDefault="00C227CA" w:rsidP="007A4A27">
      <w:pPr>
        <w:pStyle w:val="WPBullet"/>
      </w:pPr>
      <w:r w:rsidRPr="00C54C7F">
        <w:t xml:space="preserve">Staff who are subject to a safeguarding enquiry should be able to request that the nominated person be replaced if they think there is a conflict of interest. The nominated person </w:t>
      </w:r>
      <w:r w:rsidR="00B65F88" w:rsidRPr="00C54C7F">
        <w:t>must</w:t>
      </w:r>
      <w:r w:rsidRPr="00C54C7F">
        <w:t xml:space="preserve"> not be directly involved with the enquiry.</w:t>
      </w:r>
    </w:p>
    <w:p w14:paraId="2702506B" w14:textId="04400E80" w:rsidR="00C227CA" w:rsidRPr="00C54C7F" w:rsidRDefault="00327C3B" w:rsidP="007A4A27">
      <w:pPr>
        <w:pStyle w:val="WPParagraph"/>
        <w:rPr>
          <w:rFonts w:cs="Times New Roman"/>
        </w:rPr>
      </w:pPr>
      <w:r w:rsidRPr="00C54C7F">
        <w:rPr>
          <w:rFonts w:cs="Times New Roman"/>
        </w:rPr>
        <w:t>If a member</w:t>
      </w:r>
      <w:r w:rsidR="00C227CA" w:rsidRPr="00C54C7F">
        <w:rPr>
          <w:rFonts w:cs="Times New Roman"/>
        </w:rPr>
        <w:t xml:space="preserve"> of staff return</w:t>
      </w:r>
      <w:r w:rsidRPr="00C54C7F">
        <w:rPr>
          <w:rFonts w:cs="Times New Roman"/>
        </w:rPr>
        <w:t>s</w:t>
      </w:r>
      <w:r w:rsidR="00C227CA" w:rsidRPr="00C54C7F">
        <w:rPr>
          <w:rFonts w:cs="Times New Roman"/>
        </w:rPr>
        <w:t xml:space="preserve"> to work after being suspended, </w:t>
      </w:r>
      <w:r w:rsidR="0090345F" w:rsidRPr="00C54C7F">
        <w:rPr>
          <w:rFonts w:cs="Times New Roman"/>
        </w:rPr>
        <w:t>the manager</w:t>
      </w:r>
      <w:r w:rsidR="00C227CA" w:rsidRPr="00C54C7F">
        <w:rPr>
          <w:rFonts w:cs="Times New Roman"/>
        </w:rPr>
        <w:t xml:space="preserve"> should:</w:t>
      </w:r>
    </w:p>
    <w:p w14:paraId="1ED3EE24" w14:textId="7C83E291" w:rsidR="00C227CA" w:rsidRPr="00C54C7F" w:rsidRDefault="00C227CA" w:rsidP="007A4A27">
      <w:pPr>
        <w:pStyle w:val="WPBullet"/>
      </w:pPr>
      <w:r w:rsidRPr="00C54C7F">
        <w:t xml:space="preserve">Arrange a return-to-work meeting when the enquiry is finished, to give them a chance to discuss and resolve any </w:t>
      </w:r>
      <w:r w:rsidR="0090345F" w:rsidRPr="00C54C7F">
        <w:t>issues.</w:t>
      </w:r>
    </w:p>
    <w:p w14:paraId="759E9CFE" w14:textId="77777777" w:rsidR="00B65F88" w:rsidRPr="00C54C7F" w:rsidRDefault="00C227CA" w:rsidP="007A4A27">
      <w:pPr>
        <w:pStyle w:val="WPBullet"/>
      </w:pPr>
      <w:r w:rsidRPr="00C54C7F">
        <w:t>Agree to a programme of guidance and support with them</w:t>
      </w:r>
      <w:r w:rsidR="0090345F" w:rsidRPr="00C54C7F">
        <w:t>.</w:t>
      </w:r>
    </w:p>
    <w:p w14:paraId="67A96719" w14:textId="77777777" w:rsidR="00B65F88" w:rsidRPr="00C54C7F" w:rsidRDefault="00B65F88" w:rsidP="00392EDA">
      <w:pPr>
        <w:pStyle w:val="WPBullet"/>
        <w:numPr>
          <w:ilvl w:val="0"/>
          <w:numId w:val="0"/>
        </w:numPr>
      </w:pPr>
    </w:p>
    <w:p w14:paraId="4E030EE0" w14:textId="3D27E0FE" w:rsidR="00392EDA" w:rsidRPr="00C54C7F" w:rsidRDefault="00C227CA" w:rsidP="00392EDA">
      <w:pPr>
        <w:pStyle w:val="WPBullet"/>
        <w:numPr>
          <w:ilvl w:val="0"/>
          <w:numId w:val="0"/>
        </w:numPr>
        <w:ind w:left="360" w:hanging="360"/>
        <w:rPr>
          <w:rFonts w:cs="Times New Roman"/>
        </w:rPr>
      </w:pPr>
      <w:r w:rsidRPr="00C54C7F">
        <w:rPr>
          <w:rFonts w:cs="Times New Roman"/>
        </w:rPr>
        <w:t xml:space="preserve">If staff are concerned about working with a </w:t>
      </w:r>
      <w:r w:rsidR="007A7991">
        <w:rPr>
          <w:rFonts w:cs="Times New Roman"/>
        </w:rPr>
        <w:t>Service User</w:t>
      </w:r>
      <w:r w:rsidRPr="00C54C7F">
        <w:rPr>
          <w:rFonts w:cs="Times New Roman"/>
        </w:rPr>
        <w:t xml:space="preserve"> who has made allegations,</w:t>
      </w:r>
    </w:p>
    <w:p w14:paraId="43433738" w14:textId="46E1583E" w:rsidR="00C227CA" w:rsidRPr="00C54C7F" w:rsidRDefault="00C227CA" w:rsidP="00392EDA">
      <w:pPr>
        <w:pStyle w:val="WPBullet"/>
        <w:numPr>
          <w:ilvl w:val="0"/>
          <w:numId w:val="0"/>
        </w:numPr>
        <w:ind w:left="360" w:hanging="360"/>
        <w:rPr>
          <w:rFonts w:cs="Times New Roman"/>
        </w:rPr>
      </w:pPr>
      <w:r w:rsidRPr="00C54C7F">
        <w:rPr>
          <w:rFonts w:cs="Times New Roman"/>
        </w:rPr>
        <w:t>the registered managers should:</w:t>
      </w:r>
    </w:p>
    <w:p w14:paraId="04AA2E8C" w14:textId="322FE153" w:rsidR="00C227CA" w:rsidRPr="00C54C7F" w:rsidRDefault="00C227CA" w:rsidP="007A4A27">
      <w:pPr>
        <w:pStyle w:val="WPBullet"/>
      </w:pPr>
      <w:r w:rsidRPr="00C54C7F">
        <w:t>Provide support, additional training and supervision to address these concerns</w:t>
      </w:r>
      <w:r w:rsidR="0090345F" w:rsidRPr="00C54C7F">
        <w:t>.</w:t>
      </w:r>
    </w:p>
    <w:p w14:paraId="0FC8641D" w14:textId="1E65D573" w:rsidR="00C227CA" w:rsidRPr="00C54C7F" w:rsidRDefault="00C227CA" w:rsidP="007A4A27">
      <w:pPr>
        <w:pStyle w:val="WPBullet"/>
      </w:pPr>
      <w:r w:rsidRPr="00C54C7F">
        <w:t xml:space="preserve">Ensure that the </w:t>
      </w:r>
      <w:r w:rsidR="007A7991">
        <w:t>Service User</w:t>
      </w:r>
      <w:r w:rsidRPr="00C54C7F">
        <w:t xml:space="preserve"> is not victimised by staff</w:t>
      </w:r>
      <w:r w:rsidR="0090345F" w:rsidRPr="00C54C7F">
        <w:t>.</w:t>
      </w:r>
    </w:p>
    <w:p w14:paraId="15B5694E" w14:textId="77777777" w:rsidR="00C227CA" w:rsidRPr="00C54C7F" w:rsidRDefault="00C227CA" w:rsidP="00392EDA">
      <w:pPr>
        <w:pStyle w:val="WPBullet"/>
        <w:numPr>
          <w:ilvl w:val="0"/>
          <w:numId w:val="0"/>
        </w:numPr>
      </w:pPr>
    </w:p>
    <w:p w14:paraId="6B9594B9" w14:textId="77777777" w:rsidR="00C227CA" w:rsidRPr="00C54C7F" w:rsidRDefault="00C227CA" w:rsidP="00B55E78">
      <w:pPr>
        <w:pStyle w:val="Level2"/>
      </w:pPr>
      <w:r w:rsidRPr="00C54C7F">
        <w:t>Learning lessons from safeguarding concerns, referrals and enquiries</w:t>
      </w:r>
    </w:p>
    <w:p w14:paraId="647770AB" w14:textId="2DD9345C" w:rsidR="00C227CA" w:rsidRPr="00C54C7F" w:rsidRDefault="00C227CA" w:rsidP="00C227CA">
      <w:pPr>
        <w:pStyle w:val="WPParagraph"/>
      </w:pPr>
      <w:r w:rsidRPr="00C54C7F">
        <w:t>As an organisation committed to continuous learning and driving improvement</w:t>
      </w:r>
      <w:r w:rsidR="00572F55">
        <w:t>,</w:t>
      </w:r>
      <w:r w:rsidRPr="00C54C7F">
        <w:t xml:space="preserve"> we recognise the opportunities of learning lessons and </w:t>
      </w:r>
      <w:r w:rsidR="00B34B56">
        <w:t>improve</w:t>
      </w:r>
      <w:r w:rsidRPr="00C54C7F">
        <w:t xml:space="preserve"> our practice with safeguarding concerns, referrals and enquiries. This organisation is committed to identifying key lessons to drive improvements at:</w:t>
      </w:r>
    </w:p>
    <w:p w14:paraId="52D417C6" w14:textId="424DFD7E" w:rsidR="00C227CA" w:rsidRPr="00C54C7F" w:rsidRDefault="00C227CA" w:rsidP="007A4A27">
      <w:pPr>
        <w:pStyle w:val="WPBullet"/>
      </w:pPr>
      <w:r w:rsidRPr="00C54C7F">
        <w:t>An individual level – for example, changes to support, supervision, retraining, and performance management</w:t>
      </w:r>
      <w:r w:rsidR="0090345F" w:rsidRPr="00C54C7F">
        <w:t>.</w:t>
      </w:r>
    </w:p>
    <w:p w14:paraId="2DA0DE13" w14:textId="623F43A6" w:rsidR="00C227CA" w:rsidRPr="00C54C7F" w:rsidRDefault="00C227CA" w:rsidP="007A4A27">
      <w:pPr>
        <w:pStyle w:val="WPBullet"/>
      </w:pPr>
      <w:r w:rsidRPr="00C54C7F">
        <w:t>An organisational level for example through, observations of practice, discussion and watching people work across the home. And/or, changing practices, procedures, policy and learning, and group training (including training from other health and social care practitioners)</w:t>
      </w:r>
      <w:r w:rsidR="0090345F" w:rsidRPr="00C54C7F">
        <w:t>.</w:t>
      </w:r>
    </w:p>
    <w:p w14:paraId="792A947C" w14:textId="13F7F931" w:rsidR="00C227CA" w:rsidRPr="00C54C7F" w:rsidRDefault="00C227CA" w:rsidP="00C227CA">
      <w:pPr>
        <w:pStyle w:val="WPParagraph"/>
        <w:rPr>
          <w:rFonts w:cs="Times New Roman"/>
        </w:rPr>
      </w:pPr>
      <w:r w:rsidRPr="00C54C7F">
        <w:rPr>
          <w:rFonts w:cs="Times New Roman"/>
        </w:rPr>
        <w:lastRenderedPageBreak/>
        <w:t xml:space="preserve">We also ask for feedback about safeguarding from our </w:t>
      </w:r>
      <w:r w:rsidR="007A7991">
        <w:rPr>
          <w:rFonts w:cs="Times New Roman"/>
        </w:rPr>
        <w:t>Service Users</w:t>
      </w:r>
      <w:r w:rsidRPr="00C54C7F">
        <w:rPr>
          <w:rFonts w:cs="Times New Roman"/>
        </w:rPr>
        <w:t xml:space="preserve"> (and their families, friends and carers) and other people working in the service. </w:t>
      </w:r>
    </w:p>
    <w:p w14:paraId="718F4025" w14:textId="451A172F" w:rsidR="00C227CA" w:rsidRPr="00C54C7F" w:rsidRDefault="00C227CA" w:rsidP="00C227CA">
      <w:pPr>
        <w:pStyle w:val="WPParagraph"/>
        <w:rPr>
          <w:rFonts w:cs="Times New Roman"/>
        </w:rPr>
      </w:pPr>
      <w:r w:rsidRPr="00C54C7F">
        <w:rPr>
          <w:rFonts w:cs="Times New Roman"/>
        </w:rPr>
        <w:t>We ask them about their experience of safeguarding concerns and how these have been identified, reported, managed and resolved</w:t>
      </w:r>
      <w:r w:rsidR="007A4A27" w:rsidRPr="00C54C7F">
        <w:rPr>
          <w:rFonts w:cs="Times New Roman"/>
        </w:rPr>
        <w:t>.</w:t>
      </w:r>
    </w:p>
    <w:p w14:paraId="1F9CC940" w14:textId="1B4868D1" w:rsidR="00C227CA" w:rsidRDefault="00C227CA" w:rsidP="00C227CA">
      <w:pPr>
        <w:pStyle w:val="WPParagraph"/>
        <w:rPr>
          <w:rFonts w:cs="Times New Roman"/>
        </w:rPr>
      </w:pPr>
      <w:r w:rsidRPr="00C54C7F">
        <w:rPr>
          <w:rFonts w:cs="Times New Roman"/>
        </w:rPr>
        <w:t>We respond to feedback and tell people about any changes made in response to their comments.</w:t>
      </w:r>
    </w:p>
    <w:p w14:paraId="263039B6" w14:textId="432F0437" w:rsidR="00B92AB3" w:rsidRPr="00891E4D" w:rsidRDefault="00B92AB3" w:rsidP="00481ADA">
      <w:pPr>
        <w:pStyle w:val="WPHeading2"/>
      </w:pPr>
      <w:r w:rsidRPr="00891E4D">
        <w:t>Making Safeguarding Personal (MSP)</w:t>
      </w:r>
      <w:r w:rsidR="004A4EDF" w:rsidRPr="00891E4D">
        <w:t xml:space="preserve"> and Risk Assessment</w:t>
      </w:r>
    </w:p>
    <w:p w14:paraId="2322D303" w14:textId="77777777" w:rsidR="00B92AB3" w:rsidRPr="00891E4D" w:rsidRDefault="00B92AB3" w:rsidP="00B92AB3">
      <w:pPr>
        <w:pStyle w:val="WPParagraph"/>
      </w:pPr>
      <w:r w:rsidRPr="00891E4D">
        <w:t>This is an initiative built on the CQC 5 Core Domains being led by Local Authorities via the Local Government Association. We are aware of this as an ongoing resources toolkit that gathers together outstanding practices across commissioning and CQC.</w:t>
      </w:r>
    </w:p>
    <w:p w14:paraId="1C0AE115" w14:textId="0B7F50E8" w:rsidR="00B92AB3" w:rsidRPr="00891E4D" w:rsidRDefault="00B92AB3" w:rsidP="00B92AB3">
      <w:pPr>
        <w:pStyle w:val="WPParagraph"/>
      </w:pPr>
      <w:r w:rsidRPr="00891E4D">
        <w:t>Under MSP the adult is best placed to identify risks, provide details of its impact and whether or not they find the mitigation acceptable. Working with the adult to lead and manage the level of risk that they identify as acceptable creates a culture where:</w:t>
      </w:r>
    </w:p>
    <w:p w14:paraId="6869A71C" w14:textId="77777777" w:rsidR="00B92AB3" w:rsidRPr="00891E4D" w:rsidRDefault="00B92AB3" w:rsidP="00481ADA">
      <w:pPr>
        <w:pStyle w:val="WPBullet"/>
      </w:pPr>
      <w:r w:rsidRPr="00891E4D">
        <w:t xml:space="preserve">Adults feel more in </w:t>
      </w:r>
      <w:proofErr w:type="gramStart"/>
      <w:r w:rsidRPr="00891E4D">
        <w:t>control</w:t>
      </w:r>
      <w:proofErr w:type="gramEnd"/>
    </w:p>
    <w:p w14:paraId="383CDE20" w14:textId="77777777" w:rsidR="00B92AB3" w:rsidRPr="00891E4D" w:rsidRDefault="00B92AB3" w:rsidP="00481ADA">
      <w:pPr>
        <w:pStyle w:val="WPBullet"/>
      </w:pPr>
      <w:r w:rsidRPr="00891E4D">
        <w:t xml:space="preserve">Adults are empowered and have ownership of the </w:t>
      </w:r>
      <w:proofErr w:type="gramStart"/>
      <w:r w:rsidRPr="00891E4D">
        <w:t>risk</w:t>
      </w:r>
      <w:proofErr w:type="gramEnd"/>
    </w:p>
    <w:p w14:paraId="12223C42" w14:textId="77777777" w:rsidR="00B92AB3" w:rsidRPr="00891E4D" w:rsidRDefault="00B92AB3" w:rsidP="00481ADA">
      <w:pPr>
        <w:pStyle w:val="WPBullet"/>
      </w:pPr>
      <w:r w:rsidRPr="00891E4D">
        <w:t xml:space="preserve">There is improved effectiveness and resilience in dealing with a </w:t>
      </w:r>
      <w:proofErr w:type="gramStart"/>
      <w:r w:rsidRPr="00891E4D">
        <w:t>situation</w:t>
      </w:r>
      <w:proofErr w:type="gramEnd"/>
    </w:p>
    <w:p w14:paraId="466E6028" w14:textId="77777777" w:rsidR="00B92AB3" w:rsidRPr="00891E4D" w:rsidRDefault="00B92AB3" w:rsidP="00481ADA">
      <w:pPr>
        <w:pStyle w:val="WPBullet"/>
      </w:pPr>
      <w:r w:rsidRPr="00891E4D">
        <w:t xml:space="preserve">There are better relationships with </w:t>
      </w:r>
      <w:proofErr w:type="gramStart"/>
      <w:r w:rsidRPr="00891E4D">
        <w:t>professionals</w:t>
      </w:r>
      <w:proofErr w:type="gramEnd"/>
    </w:p>
    <w:p w14:paraId="136BB081" w14:textId="77777777" w:rsidR="00B92AB3" w:rsidRPr="00891E4D" w:rsidRDefault="00B92AB3" w:rsidP="00481ADA">
      <w:pPr>
        <w:pStyle w:val="WPBullet"/>
      </w:pPr>
      <w:r w:rsidRPr="00891E4D">
        <w:t xml:space="preserve">Good information sharing to manage risk, involving all the key </w:t>
      </w:r>
      <w:proofErr w:type="gramStart"/>
      <w:r w:rsidRPr="00891E4D">
        <w:t>stakeholders</w:t>
      </w:r>
      <w:proofErr w:type="gramEnd"/>
    </w:p>
    <w:p w14:paraId="255F13C4" w14:textId="520D4872" w:rsidR="00B92AB3" w:rsidRPr="00891E4D" w:rsidRDefault="00B92AB3" w:rsidP="00481ADA">
      <w:pPr>
        <w:pStyle w:val="WPBullet"/>
      </w:pPr>
      <w:r w:rsidRPr="00891E4D">
        <w:t xml:space="preserve">Key elements of the person’s quality of life and </w:t>
      </w:r>
      <w:r w:rsidR="009D74A3">
        <w:t>well-being</w:t>
      </w:r>
      <w:r w:rsidRPr="00891E4D">
        <w:t xml:space="preserve"> can be safeguarded.</w:t>
      </w:r>
    </w:p>
    <w:p w14:paraId="4B8603F2" w14:textId="77777777" w:rsidR="00B92AB3" w:rsidRPr="00891E4D" w:rsidRDefault="00B92AB3" w:rsidP="00B92AB3">
      <w:pPr>
        <w:pStyle w:val="WPParagraph"/>
        <w:rPr>
          <w:shd w:val="clear" w:color="auto" w:fill="FFFFFF"/>
        </w:rPr>
      </w:pPr>
      <w:r w:rsidRPr="00891E4D">
        <w:rPr>
          <w:shd w:val="clear" w:color="auto" w:fill="FFFFFF"/>
        </w:rPr>
        <w:t>Not every situation or activity will entail a risk that needs to be assessed or managed. The risk may be minimal and no greater for the adult than it would be for any other person.</w:t>
      </w:r>
    </w:p>
    <w:p w14:paraId="6F52282A" w14:textId="77777777" w:rsidR="00B92AB3" w:rsidRPr="00891E4D" w:rsidRDefault="00B92AB3" w:rsidP="00481ADA">
      <w:pPr>
        <w:pStyle w:val="WPBullet"/>
      </w:pPr>
      <w:r w:rsidRPr="00891E4D">
        <w:t xml:space="preserve">Risks can be real or </w:t>
      </w:r>
      <w:proofErr w:type="gramStart"/>
      <w:r w:rsidRPr="00891E4D">
        <w:t>potential;</w:t>
      </w:r>
      <w:proofErr w:type="gramEnd"/>
    </w:p>
    <w:p w14:paraId="3DDBB783" w14:textId="77777777" w:rsidR="00B92AB3" w:rsidRPr="00891E4D" w:rsidRDefault="00B92AB3" w:rsidP="00481ADA">
      <w:pPr>
        <w:pStyle w:val="WPBullet"/>
      </w:pPr>
      <w:r w:rsidRPr="00891E4D">
        <w:t xml:space="preserve">Risks can be positive or </w:t>
      </w:r>
      <w:proofErr w:type="gramStart"/>
      <w:r w:rsidRPr="00891E4D">
        <w:t>negative;</w:t>
      </w:r>
      <w:proofErr w:type="gramEnd"/>
    </w:p>
    <w:p w14:paraId="311BF7EE" w14:textId="364B05A5" w:rsidR="00B92AB3" w:rsidRPr="00891E4D" w:rsidRDefault="00B92AB3" w:rsidP="00481ADA">
      <w:pPr>
        <w:pStyle w:val="WPBullet"/>
      </w:pPr>
      <w:r w:rsidRPr="00891E4D">
        <w:t xml:space="preserve">Risks should </w:t>
      </w:r>
      <w:proofErr w:type="gramStart"/>
      <w:r w:rsidRPr="00891E4D">
        <w:t>take into account</w:t>
      </w:r>
      <w:proofErr w:type="gramEnd"/>
      <w:r w:rsidRPr="00891E4D">
        <w:t xml:space="preserve"> all aspects of an individual’s </w:t>
      </w:r>
      <w:r w:rsidR="009D74A3">
        <w:t>well-being</w:t>
      </w:r>
      <w:r w:rsidRPr="00891E4D">
        <w:t xml:space="preserve"> and personal circumstances.</w:t>
      </w:r>
    </w:p>
    <w:p w14:paraId="294A850E" w14:textId="77777777" w:rsidR="00B92AB3" w:rsidRPr="00891E4D" w:rsidRDefault="00B92AB3" w:rsidP="00481ADA">
      <w:pPr>
        <w:pStyle w:val="WPParagraph"/>
        <w:rPr>
          <w:shd w:val="clear" w:color="auto" w:fill="FFFFFF"/>
        </w:rPr>
      </w:pPr>
      <w:r w:rsidRPr="00891E4D">
        <w:rPr>
          <w:shd w:val="clear" w:color="auto" w:fill="FFFFFF"/>
        </w:rPr>
        <w:t>Sources of risk might fall into one of the four categories below:</w:t>
      </w:r>
    </w:p>
    <w:p w14:paraId="2ADF3FCE" w14:textId="77777777" w:rsidR="00B92AB3" w:rsidRPr="00891E4D" w:rsidRDefault="00B92AB3" w:rsidP="00481ADA">
      <w:pPr>
        <w:pStyle w:val="WPBullet"/>
      </w:pPr>
      <w:r w:rsidRPr="00891E4D">
        <w:t xml:space="preserve">Private and family life: The source of risk might be someone like an intimate partner or a family </w:t>
      </w:r>
      <w:proofErr w:type="gramStart"/>
      <w:r w:rsidRPr="00891E4D">
        <w:t>member;</w:t>
      </w:r>
      <w:proofErr w:type="gramEnd"/>
    </w:p>
    <w:p w14:paraId="519F93E2" w14:textId="30C9D79A" w:rsidR="00B92AB3" w:rsidRPr="00891E4D" w:rsidRDefault="009D74A3" w:rsidP="00481ADA">
      <w:pPr>
        <w:pStyle w:val="WPBullet"/>
      </w:pPr>
      <w:r>
        <w:t>Community-</w:t>
      </w:r>
      <w:r w:rsidR="00572F55">
        <w:t>based</w:t>
      </w:r>
      <w:r w:rsidR="00B92AB3" w:rsidRPr="00891E4D">
        <w:t xml:space="preserve"> risks: This includes issues like ‘</w:t>
      </w:r>
      <w:r w:rsidR="00572F55">
        <w:t>h</w:t>
      </w:r>
      <w:r w:rsidR="00B92AB3" w:rsidRPr="00891E4D">
        <w:t xml:space="preserve">ate crime, anti-social behaviour, and gang-related </w:t>
      </w:r>
      <w:proofErr w:type="gramStart"/>
      <w:r w:rsidR="00B92AB3" w:rsidRPr="00891E4D">
        <w:t>issues;</w:t>
      </w:r>
      <w:proofErr w:type="gramEnd"/>
    </w:p>
    <w:p w14:paraId="71F91AF7" w14:textId="48018278" w:rsidR="00B92AB3" w:rsidRPr="00891E4D" w:rsidRDefault="00B92AB3" w:rsidP="00481ADA">
      <w:pPr>
        <w:pStyle w:val="WPBullet"/>
      </w:pPr>
      <w:r w:rsidRPr="00891E4D">
        <w:t>Risks associated with service provision: This might be concern</w:t>
      </w:r>
      <w:r w:rsidR="00020517" w:rsidRPr="00891E4D">
        <w:t xml:space="preserve"> </w:t>
      </w:r>
      <w:r w:rsidRPr="00891E4D">
        <w:t xml:space="preserve">about poor care which could be neglect or organisational abuse, or where a person in a position of trust because of the job they do financially or sexually exploits </w:t>
      </w:r>
      <w:proofErr w:type="gramStart"/>
      <w:r w:rsidRPr="00891E4D">
        <w:t>someone;</w:t>
      </w:r>
      <w:proofErr w:type="gramEnd"/>
    </w:p>
    <w:p w14:paraId="7C8C7C13" w14:textId="77777777" w:rsidR="00B92AB3" w:rsidRPr="00891E4D" w:rsidRDefault="00B92AB3" w:rsidP="00481ADA">
      <w:pPr>
        <w:pStyle w:val="WPBullet"/>
      </w:pPr>
      <w:r w:rsidRPr="00891E4D">
        <w:t>Self-neglect: Where the source of risk is the person themselves.</w:t>
      </w:r>
    </w:p>
    <w:p w14:paraId="3480D8F8" w14:textId="77777777" w:rsidR="00B92AB3" w:rsidRPr="00891E4D" w:rsidRDefault="00B92AB3" w:rsidP="00481ADA">
      <w:pPr>
        <w:pStyle w:val="WPParagraph"/>
      </w:pPr>
      <w:r w:rsidRPr="00891E4D">
        <w:t>The primary aim of a safeguarding adults risk assessment is to assess current risks that people face and potential risks that they and other adults may face. Specific to safeguarding, risk assessments should encompass:</w:t>
      </w:r>
    </w:p>
    <w:p w14:paraId="4E106381" w14:textId="77777777" w:rsidR="00B92AB3" w:rsidRPr="00891E4D" w:rsidRDefault="00B92AB3" w:rsidP="00481ADA">
      <w:pPr>
        <w:pStyle w:val="WPBullet"/>
      </w:pPr>
      <w:r w:rsidRPr="00891E4D">
        <w:t xml:space="preserve">The views and wishes of the </w:t>
      </w:r>
      <w:proofErr w:type="gramStart"/>
      <w:r w:rsidRPr="00891E4D">
        <w:t>adult;</w:t>
      </w:r>
      <w:proofErr w:type="gramEnd"/>
    </w:p>
    <w:p w14:paraId="65C63BA8" w14:textId="77777777" w:rsidR="00B92AB3" w:rsidRPr="00891E4D" w:rsidRDefault="00B92AB3" w:rsidP="00481ADA">
      <w:pPr>
        <w:pStyle w:val="WPBullet"/>
      </w:pPr>
      <w:r w:rsidRPr="00891E4D">
        <w:t xml:space="preserve">The person’s ability to protect </w:t>
      </w:r>
      <w:proofErr w:type="gramStart"/>
      <w:r w:rsidRPr="00891E4D">
        <w:t>themselves;</w:t>
      </w:r>
      <w:proofErr w:type="gramEnd"/>
    </w:p>
    <w:p w14:paraId="00EB762D" w14:textId="77777777" w:rsidR="00B92AB3" w:rsidRPr="00891E4D" w:rsidRDefault="00B92AB3" w:rsidP="00481ADA">
      <w:pPr>
        <w:pStyle w:val="WPBullet"/>
      </w:pPr>
      <w:r w:rsidRPr="00891E4D">
        <w:t xml:space="preserve">Factors that contribute to the risk, for example, personal, </w:t>
      </w:r>
      <w:proofErr w:type="gramStart"/>
      <w:r w:rsidRPr="00891E4D">
        <w:t>environmental;</w:t>
      </w:r>
      <w:proofErr w:type="gramEnd"/>
    </w:p>
    <w:p w14:paraId="64213D2A" w14:textId="77777777" w:rsidR="00B92AB3" w:rsidRPr="00891E4D" w:rsidRDefault="00B92AB3" w:rsidP="00481ADA">
      <w:pPr>
        <w:pStyle w:val="WPBullet"/>
      </w:pPr>
      <w:r w:rsidRPr="00891E4D">
        <w:t xml:space="preserve">The risk of future harm from the </w:t>
      </w:r>
      <w:proofErr w:type="gramStart"/>
      <w:r w:rsidRPr="00891E4D">
        <w:t>source;</w:t>
      </w:r>
      <w:proofErr w:type="gramEnd"/>
    </w:p>
    <w:p w14:paraId="6A346386" w14:textId="77777777" w:rsidR="00B92AB3" w:rsidRPr="00891E4D" w:rsidRDefault="00B92AB3" w:rsidP="00481ADA">
      <w:pPr>
        <w:pStyle w:val="WPBullet"/>
      </w:pPr>
      <w:r w:rsidRPr="00891E4D">
        <w:t xml:space="preserve">Identification of the person causing the harm and establishing if the person causing the harm is also someone who needs care and </w:t>
      </w:r>
      <w:proofErr w:type="gramStart"/>
      <w:r w:rsidRPr="00891E4D">
        <w:t>support;</w:t>
      </w:r>
      <w:proofErr w:type="gramEnd"/>
    </w:p>
    <w:p w14:paraId="76DB0D3A" w14:textId="77777777" w:rsidR="00B92AB3" w:rsidRPr="00891E4D" w:rsidRDefault="00B92AB3" w:rsidP="00481ADA">
      <w:pPr>
        <w:pStyle w:val="WPBullet"/>
      </w:pPr>
      <w:r w:rsidRPr="00891E4D">
        <w:t xml:space="preserve">Deciding if domestic abuse is </w:t>
      </w:r>
      <w:proofErr w:type="gramStart"/>
      <w:r w:rsidRPr="00891E4D">
        <w:t>indicated</w:t>
      </w:r>
      <w:proofErr w:type="gramEnd"/>
      <w:r w:rsidRPr="00891E4D">
        <w:t xml:space="preserve"> </w:t>
      </w:r>
    </w:p>
    <w:p w14:paraId="4C976C72" w14:textId="77777777" w:rsidR="00B92AB3" w:rsidRPr="00891E4D" w:rsidRDefault="00B92AB3" w:rsidP="00481ADA">
      <w:pPr>
        <w:pStyle w:val="WPBullet"/>
      </w:pPr>
      <w:r w:rsidRPr="00891E4D">
        <w:t xml:space="preserve">Identify people causing </w:t>
      </w:r>
      <w:proofErr w:type="gramStart"/>
      <w:r w:rsidRPr="00891E4D">
        <w:t>harm</w:t>
      </w:r>
      <w:proofErr w:type="gramEnd"/>
      <w:r w:rsidRPr="00891E4D">
        <w:t xml:space="preserve"> </w:t>
      </w:r>
    </w:p>
    <w:p w14:paraId="68282D59" w14:textId="77777777" w:rsidR="00B92AB3" w:rsidRPr="00891E4D" w:rsidRDefault="00B92AB3" w:rsidP="00481ADA">
      <w:pPr>
        <w:pStyle w:val="WPBullet"/>
      </w:pPr>
      <w:r w:rsidRPr="00891E4D">
        <w:t>It may increase risk where information is not shared.</w:t>
      </w:r>
    </w:p>
    <w:p w14:paraId="6860AAA9" w14:textId="77777777" w:rsidR="00B92AB3" w:rsidRPr="00891E4D" w:rsidRDefault="00B92AB3" w:rsidP="00481ADA">
      <w:pPr>
        <w:pStyle w:val="WPParagraph"/>
      </w:pPr>
      <w:r w:rsidRPr="00891E4D">
        <w:lastRenderedPageBreak/>
        <w:t>It is the collective responsibility of all organisations to share relevant information, make decisions and plan interventions with the adult. A plan to manage the identified risk and put in place safeguarding measures includes:</w:t>
      </w:r>
    </w:p>
    <w:p w14:paraId="5F8014D9" w14:textId="2CA02615" w:rsidR="00B92AB3" w:rsidRPr="00891E4D" w:rsidRDefault="00B92AB3" w:rsidP="00481ADA">
      <w:pPr>
        <w:pStyle w:val="WPBullet"/>
      </w:pPr>
      <w:r w:rsidRPr="00891E4D">
        <w:t>What immediate action must be taken to safeguard the adult and/</w:t>
      </w:r>
      <w:r w:rsidR="009D74A3">
        <w:t xml:space="preserve">or </w:t>
      </w:r>
      <w:proofErr w:type="gramStart"/>
      <w:r w:rsidRPr="00891E4D">
        <w:t>others</w:t>
      </w:r>
      <w:proofErr w:type="gramEnd"/>
    </w:p>
    <w:p w14:paraId="4FACA18C" w14:textId="77777777" w:rsidR="00B92AB3" w:rsidRPr="00891E4D" w:rsidRDefault="00B92AB3" w:rsidP="00481ADA">
      <w:pPr>
        <w:pStyle w:val="WPBullet"/>
      </w:pPr>
      <w:r w:rsidRPr="00891E4D">
        <w:t xml:space="preserve">Who else needs to contribute and support decisions and </w:t>
      </w:r>
      <w:proofErr w:type="gramStart"/>
      <w:r w:rsidRPr="00891E4D">
        <w:t>actions</w:t>
      </w:r>
      <w:proofErr w:type="gramEnd"/>
    </w:p>
    <w:p w14:paraId="2CBE5419" w14:textId="77777777" w:rsidR="00B92AB3" w:rsidRPr="00891E4D" w:rsidRDefault="00B92AB3" w:rsidP="00481ADA">
      <w:pPr>
        <w:pStyle w:val="WPBullet"/>
      </w:pPr>
      <w:r w:rsidRPr="00891E4D">
        <w:t>What the adult sees as proportionate and acceptable</w:t>
      </w:r>
    </w:p>
    <w:p w14:paraId="1CAD0D90" w14:textId="77777777" w:rsidR="00B92AB3" w:rsidRPr="00891E4D" w:rsidRDefault="00B92AB3" w:rsidP="00481ADA">
      <w:pPr>
        <w:pStyle w:val="WPBullet"/>
      </w:pPr>
      <w:r w:rsidRPr="00891E4D">
        <w:t>What options there are to address risks</w:t>
      </w:r>
    </w:p>
    <w:p w14:paraId="35EE15EB" w14:textId="77777777" w:rsidR="00B92AB3" w:rsidRPr="00891E4D" w:rsidRDefault="00B92AB3" w:rsidP="00481ADA">
      <w:pPr>
        <w:pStyle w:val="WPBullet"/>
      </w:pPr>
      <w:r w:rsidRPr="00891E4D">
        <w:t>When action needs to be taken and by whom</w:t>
      </w:r>
    </w:p>
    <w:p w14:paraId="09CBB297" w14:textId="77777777" w:rsidR="00B92AB3" w:rsidRPr="00891E4D" w:rsidRDefault="00B92AB3" w:rsidP="00481ADA">
      <w:pPr>
        <w:pStyle w:val="WPBullet"/>
      </w:pPr>
      <w:r w:rsidRPr="00891E4D">
        <w:t>What the strengths, resilience and resources of the adult are</w:t>
      </w:r>
    </w:p>
    <w:p w14:paraId="668EF2A4" w14:textId="77777777" w:rsidR="00B92AB3" w:rsidRPr="00891E4D" w:rsidRDefault="00B92AB3" w:rsidP="00481ADA">
      <w:pPr>
        <w:pStyle w:val="WPBullet"/>
      </w:pPr>
      <w:r w:rsidRPr="00891E4D">
        <w:t xml:space="preserve">What needs to be put in place to meet the ongoing support needs of the </w:t>
      </w:r>
      <w:proofErr w:type="gramStart"/>
      <w:r w:rsidRPr="00891E4D">
        <w:t>adult</w:t>
      </w:r>
      <w:proofErr w:type="gramEnd"/>
    </w:p>
    <w:p w14:paraId="14FF68BB" w14:textId="77777777" w:rsidR="00B92AB3" w:rsidRPr="00891E4D" w:rsidRDefault="00B92AB3" w:rsidP="00481ADA">
      <w:pPr>
        <w:pStyle w:val="WPBullet"/>
      </w:pPr>
      <w:r w:rsidRPr="00891E4D">
        <w:t>What the contingency arrangements are</w:t>
      </w:r>
    </w:p>
    <w:p w14:paraId="256177AC" w14:textId="77777777" w:rsidR="00B92AB3" w:rsidRPr="00891E4D" w:rsidRDefault="00B92AB3" w:rsidP="00481ADA">
      <w:pPr>
        <w:pStyle w:val="WPBullet"/>
      </w:pPr>
      <w:r w:rsidRPr="00891E4D">
        <w:t xml:space="preserve">How will the plan be </w:t>
      </w:r>
      <w:proofErr w:type="gramStart"/>
      <w:r w:rsidRPr="00891E4D">
        <w:t>monitored</w:t>
      </w:r>
      <w:proofErr w:type="gramEnd"/>
    </w:p>
    <w:p w14:paraId="2738BBA1" w14:textId="77777777" w:rsidR="00B92AB3" w:rsidRPr="00891E4D" w:rsidRDefault="00B92AB3" w:rsidP="00481ADA">
      <w:pPr>
        <w:pStyle w:val="WPParagraph"/>
      </w:pPr>
      <w:r w:rsidRPr="00891E4D">
        <w:t>Positive risk management needs to be underpinned by widely shared and updated contingency planning for any anticipated adverse eventualities. This includes warning signs that indicate risks are increasing and the point at which they become unacceptable and therefore trigger a review.</w:t>
      </w:r>
    </w:p>
    <w:p w14:paraId="4682E787" w14:textId="77777777" w:rsidR="00B92AB3" w:rsidRPr="00891E4D" w:rsidRDefault="00B92AB3" w:rsidP="00481ADA">
      <w:pPr>
        <w:pStyle w:val="WPParagraph"/>
        <w:rPr>
          <w:shd w:val="clear" w:color="auto" w:fill="FFFFFF"/>
        </w:rPr>
      </w:pPr>
      <w:r w:rsidRPr="00891E4D">
        <w:t xml:space="preserve">Effective risk management requires exploration with the adult using a person-centred approach, asking the right questions to build up a full picture. Not all risks will be immediately apparent; therefore </w:t>
      </w:r>
      <w:r w:rsidRPr="00891E4D">
        <w:rPr>
          <w:shd w:val="clear" w:color="auto" w:fill="FFFFFF"/>
        </w:rPr>
        <w:t>risk assessments need to be regularly reviewed as part of the safeguarding response.</w:t>
      </w:r>
    </w:p>
    <w:p w14:paraId="26F9104B" w14:textId="77777777" w:rsidR="00B92AB3" w:rsidRPr="00891E4D" w:rsidRDefault="00B92AB3" w:rsidP="00481ADA">
      <w:pPr>
        <w:pStyle w:val="WPHeading2"/>
        <w:rPr>
          <w:shd w:val="clear" w:color="auto" w:fill="FFFFFF"/>
        </w:rPr>
      </w:pPr>
      <w:r w:rsidRPr="00891E4D">
        <w:rPr>
          <w:shd w:val="clear" w:color="auto" w:fill="FFFFFF"/>
        </w:rPr>
        <w:t>Reviewing Risk</w:t>
      </w:r>
    </w:p>
    <w:p w14:paraId="3BF2D674" w14:textId="77777777" w:rsidR="00B92AB3" w:rsidRPr="00891E4D" w:rsidRDefault="00B92AB3" w:rsidP="00481ADA">
      <w:pPr>
        <w:pStyle w:val="WPParagraph"/>
        <w:rPr>
          <w:shd w:val="clear" w:color="auto" w:fill="FFFFFF"/>
        </w:rPr>
      </w:pPr>
      <w:r w:rsidRPr="00891E4D">
        <w:rPr>
          <w:shd w:val="clear" w:color="auto" w:fill="FFFFFF"/>
        </w:rPr>
        <w:t>The individual need will determine how frequently risk assessments are reviewed and wherever possible there should be multi-agency input. These should always be in consultation with the adult.</w:t>
      </w:r>
    </w:p>
    <w:p w14:paraId="6E19E55F" w14:textId="77777777" w:rsidR="00B92AB3" w:rsidRPr="00891E4D" w:rsidRDefault="00B92AB3" w:rsidP="00481ADA">
      <w:pPr>
        <w:pStyle w:val="WPParagraph"/>
        <w:rPr>
          <w:shd w:val="clear" w:color="auto" w:fill="FFFFFF"/>
        </w:rPr>
      </w:pPr>
      <w:r w:rsidRPr="00891E4D">
        <w:rPr>
          <w:shd w:val="clear" w:color="auto" w:fill="FFFFFF"/>
        </w:rPr>
        <w:t>Risk assessments will be reviewed and amended when any part of our safeguarding procedures is changed.</w:t>
      </w:r>
    </w:p>
    <w:p w14:paraId="23F22E67" w14:textId="71831E23" w:rsidR="004A4EDF" w:rsidRPr="009F1A04" w:rsidRDefault="00B92AB3" w:rsidP="00481ADA">
      <w:pPr>
        <w:pStyle w:val="WPParagraph"/>
        <w:rPr>
          <w:shd w:val="clear" w:color="auto" w:fill="FFFFFF"/>
        </w:rPr>
      </w:pPr>
      <w:r w:rsidRPr="00891E4D">
        <w:rPr>
          <w:shd w:val="clear" w:color="auto" w:fill="FFFFFF"/>
        </w:rPr>
        <w:t xml:space="preserve">All Safeguarding related risk assessments are reviewed following a concern or a </w:t>
      </w:r>
      <w:r w:rsidRPr="009F1A04">
        <w:rPr>
          <w:shd w:val="clear" w:color="auto" w:fill="FFFFFF"/>
        </w:rPr>
        <w:t>disclosure being raised and amended as required.</w:t>
      </w:r>
    </w:p>
    <w:p w14:paraId="0AE4EDB1" w14:textId="35104DDD" w:rsidR="00B92AB3" w:rsidRPr="00891E4D" w:rsidRDefault="00B92AB3" w:rsidP="00481ADA">
      <w:pPr>
        <w:pStyle w:val="WPParagraph"/>
        <w:rPr>
          <w:shd w:val="clear" w:color="auto" w:fill="FFFFFF"/>
        </w:rPr>
      </w:pPr>
      <w:r w:rsidRPr="009F1A04">
        <w:rPr>
          <w:shd w:val="clear" w:color="auto" w:fill="FFFFFF"/>
        </w:rPr>
        <w:t xml:space="preserve">All Safeguarding risk assessments are stored following </w:t>
      </w:r>
      <w:r w:rsidR="00FB06B3" w:rsidRPr="009F1A04">
        <w:rPr>
          <w:shd w:val="clear" w:color="auto" w:fill="FFFFFF"/>
        </w:rPr>
        <w:t xml:space="preserve">UK </w:t>
      </w:r>
      <w:r w:rsidRPr="009F1A04">
        <w:rPr>
          <w:shd w:val="clear" w:color="auto" w:fill="FFFFFF"/>
        </w:rPr>
        <w:t xml:space="preserve">GDPR requirements and audited as part of our Safeguarding quality assurance system. Records may be disclosed in courts in criminal or civil actions. Quality recording of adult safeguarding not only safeguards adults but also protects workers by evidencing </w:t>
      </w:r>
      <w:r w:rsidR="009D74A3" w:rsidRPr="009F1A04">
        <w:rPr>
          <w:shd w:val="clear" w:color="auto" w:fill="FFFFFF"/>
        </w:rPr>
        <w:t>decision</w:t>
      </w:r>
      <w:r w:rsidR="009D74A3">
        <w:rPr>
          <w:shd w:val="clear" w:color="auto" w:fill="FFFFFF"/>
        </w:rPr>
        <w:t>-making</w:t>
      </w:r>
      <w:r w:rsidRPr="00891E4D">
        <w:rPr>
          <w:shd w:val="clear" w:color="auto" w:fill="FFFFFF"/>
        </w:rPr>
        <w:t xml:space="preserve"> based on the information available at the time</w:t>
      </w:r>
      <w:r w:rsidR="00481ADA" w:rsidRPr="00891E4D">
        <w:rPr>
          <w:shd w:val="clear" w:color="auto" w:fill="FFFFFF"/>
        </w:rPr>
        <w:t>.</w:t>
      </w:r>
    </w:p>
    <w:bookmarkEnd w:id="46"/>
    <w:p w14:paraId="7EBC217E" w14:textId="06C2D77C" w:rsidR="00907FFC" w:rsidRPr="00C54C7F" w:rsidRDefault="00907FFC" w:rsidP="007A1C30">
      <w:pPr>
        <w:pStyle w:val="WPHeading"/>
        <w:rPr>
          <w:color w:val="auto"/>
        </w:rPr>
      </w:pPr>
      <w:r w:rsidRPr="00C54C7F">
        <w:rPr>
          <w:color w:val="auto"/>
        </w:rPr>
        <w:t>Statutory Notifications to CQC</w:t>
      </w:r>
    </w:p>
    <w:p w14:paraId="173D2393" w14:textId="3CE959D3" w:rsidR="00513271" w:rsidRPr="00500ACC" w:rsidRDefault="00513271" w:rsidP="00C52A48">
      <w:pPr>
        <w:pStyle w:val="WPHeading"/>
        <w:spacing w:before="0" w:after="0" w:line="240" w:lineRule="auto"/>
        <w:rPr>
          <w:b w:val="0"/>
          <w:bCs w:val="0"/>
          <w:color w:val="auto"/>
        </w:rPr>
      </w:pPr>
      <w:bookmarkStart w:id="47" w:name="_Hlk61605960"/>
      <w:r w:rsidRPr="00500ACC">
        <w:rPr>
          <w:b w:val="0"/>
          <w:bCs w:val="0"/>
          <w:color w:val="auto"/>
        </w:rPr>
        <w:t xml:space="preserve">CQC must be </w:t>
      </w:r>
      <w:proofErr w:type="gramStart"/>
      <w:r w:rsidRPr="00500ACC">
        <w:rPr>
          <w:b w:val="0"/>
          <w:bCs w:val="0"/>
          <w:color w:val="auto"/>
        </w:rPr>
        <w:t xml:space="preserve">notified </w:t>
      </w:r>
      <w:r w:rsidR="00AD7246" w:rsidRPr="00500ACC">
        <w:rPr>
          <w:b w:val="0"/>
          <w:bCs w:val="0"/>
          <w:color w:val="auto"/>
        </w:rPr>
        <w:t xml:space="preserve"> concerning</w:t>
      </w:r>
      <w:proofErr w:type="gramEnd"/>
      <w:r w:rsidR="00AD7246" w:rsidRPr="00500ACC">
        <w:rPr>
          <w:b w:val="0"/>
          <w:bCs w:val="0"/>
          <w:color w:val="auto"/>
        </w:rPr>
        <w:t xml:space="preserve"> </w:t>
      </w:r>
      <w:r w:rsidRPr="00500ACC">
        <w:rPr>
          <w:b w:val="0"/>
          <w:bCs w:val="0"/>
          <w:color w:val="auto"/>
        </w:rPr>
        <w:t>allegations of abuse</w:t>
      </w:r>
      <w:r w:rsidR="00AD7246" w:rsidRPr="00500ACC">
        <w:rPr>
          <w:b w:val="0"/>
          <w:bCs w:val="0"/>
          <w:color w:val="auto"/>
        </w:rPr>
        <w:t xml:space="preserve"> or suspected abuse </w:t>
      </w:r>
      <w:r w:rsidRPr="00500ACC">
        <w:rPr>
          <w:b w:val="0"/>
          <w:bCs w:val="0"/>
          <w:color w:val="auto"/>
        </w:rPr>
        <w:t xml:space="preserve">if any of the following applies: </w:t>
      </w:r>
    </w:p>
    <w:p w14:paraId="66BC41B7" w14:textId="0F179802" w:rsidR="00513271" w:rsidRPr="00500ACC" w:rsidRDefault="0090345F" w:rsidP="00C54C7F">
      <w:pPr>
        <w:pStyle w:val="WPBullet"/>
        <w:rPr>
          <w:b/>
          <w:bCs/>
        </w:rPr>
      </w:pPr>
      <w:r>
        <w:t>T</w:t>
      </w:r>
      <w:r w:rsidR="00513271" w:rsidRPr="00500ACC">
        <w:t>he person is affected by abuse</w:t>
      </w:r>
      <w:r w:rsidR="00D90B7A" w:rsidRPr="00500ACC">
        <w:t>.</w:t>
      </w:r>
    </w:p>
    <w:p w14:paraId="5F31F214" w14:textId="28C75C1E" w:rsidR="00513271" w:rsidRPr="00500ACC" w:rsidRDefault="0090345F" w:rsidP="00C54C7F">
      <w:pPr>
        <w:pStyle w:val="WPBullet"/>
        <w:rPr>
          <w:b/>
          <w:bCs/>
        </w:rPr>
      </w:pPr>
      <w:r>
        <w:t>Th</w:t>
      </w:r>
      <w:r w:rsidR="00513271" w:rsidRPr="00500ACC">
        <w:t>ey are affected by alleged abuse</w:t>
      </w:r>
      <w:r w:rsidR="00D90B7A" w:rsidRPr="00500ACC">
        <w:t>.</w:t>
      </w:r>
    </w:p>
    <w:p w14:paraId="1A20D8FD" w14:textId="575BC1F9" w:rsidR="00513271" w:rsidRPr="00500ACC" w:rsidRDefault="0090345F" w:rsidP="00C54C7F">
      <w:pPr>
        <w:pStyle w:val="WPBullet"/>
        <w:rPr>
          <w:b/>
          <w:bCs/>
        </w:rPr>
      </w:pPr>
      <w:r>
        <w:t>T</w:t>
      </w:r>
      <w:r w:rsidR="00513271" w:rsidRPr="00500ACC">
        <w:t>he person is an abuser</w:t>
      </w:r>
      <w:r w:rsidR="00D90B7A" w:rsidRPr="00500ACC">
        <w:t>.</w:t>
      </w:r>
    </w:p>
    <w:p w14:paraId="565FCCD4" w14:textId="4567F101" w:rsidR="00513271" w:rsidRPr="00500ACC" w:rsidRDefault="0090345F" w:rsidP="00C54C7F">
      <w:pPr>
        <w:pStyle w:val="WPBullet"/>
        <w:rPr>
          <w:b/>
          <w:bCs/>
        </w:rPr>
      </w:pPr>
      <w:r>
        <w:t>T</w:t>
      </w:r>
      <w:r w:rsidR="00513271" w:rsidRPr="00500ACC">
        <w:t>hey are an alleged abuser</w:t>
      </w:r>
      <w:r w:rsidR="00D90B7A" w:rsidRPr="00500ACC">
        <w:t>.</w:t>
      </w:r>
      <w:r w:rsidR="00C00512" w:rsidRPr="00500ACC">
        <w:t xml:space="preserve"> </w:t>
      </w:r>
    </w:p>
    <w:p w14:paraId="1B7E068D" w14:textId="77777777" w:rsidR="00795455" w:rsidRPr="00500ACC" w:rsidRDefault="00795455" w:rsidP="00C52A48">
      <w:pPr>
        <w:pStyle w:val="WPHeading"/>
        <w:spacing w:before="0" w:after="0" w:line="240" w:lineRule="auto"/>
        <w:ind w:left="720"/>
        <w:rPr>
          <w:b w:val="0"/>
          <w:bCs w:val="0"/>
          <w:color w:val="auto"/>
        </w:rPr>
      </w:pPr>
    </w:p>
    <w:p w14:paraId="55E15CC6" w14:textId="7A4B5DF5" w:rsidR="00795455" w:rsidRPr="00500ACC" w:rsidRDefault="00795455" w:rsidP="00C52A48">
      <w:pPr>
        <w:pStyle w:val="WPHeading"/>
        <w:spacing w:before="0" w:after="0" w:line="240" w:lineRule="auto"/>
        <w:rPr>
          <w:b w:val="0"/>
          <w:bCs w:val="0"/>
          <w:color w:val="auto"/>
        </w:rPr>
      </w:pPr>
      <w:r w:rsidRPr="00500ACC">
        <w:rPr>
          <w:b w:val="0"/>
          <w:bCs w:val="0"/>
          <w:color w:val="auto"/>
        </w:rPr>
        <w:t>It is the registered person’s responsibility to ensure that notifications are made, this is usually the registered man</w:t>
      </w:r>
      <w:r w:rsidR="001856A9">
        <w:rPr>
          <w:b w:val="0"/>
          <w:bCs w:val="0"/>
          <w:color w:val="auto"/>
        </w:rPr>
        <w:t>a</w:t>
      </w:r>
      <w:r w:rsidRPr="00500ACC">
        <w:rPr>
          <w:b w:val="0"/>
          <w:bCs w:val="0"/>
          <w:color w:val="auto"/>
        </w:rPr>
        <w:t xml:space="preserve">ger or an </w:t>
      </w:r>
      <w:proofErr w:type="gramStart"/>
      <w:r w:rsidRPr="00500ACC">
        <w:rPr>
          <w:b w:val="0"/>
          <w:bCs w:val="0"/>
          <w:color w:val="auto"/>
        </w:rPr>
        <w:t>appropriate</w:t>
      </w:r>
      <w:proofErr w:type="gramEnd"/>
      <w:r w:rsidRPr="00500ACC">
        <w:rPr>
          <w:b w:val="0"/>
          <w:bCs w:val="0"/>
          <w:color w:val="auto"/>
        </w:rPr>
        <w:t xml:space="preserve"> delegated individual.</w:t>
      </w:r>
    </w:p>
    <w:p w14:paraId="3604BE9B" w14:textId="77777777" w:rsidR="00AD7246" w:rsidRPr="00500ACC" w:rsidRDefault="00AD7246" w:rsidP="00C52A48">
      <w:pPr>
        <w:pStyle w:val="WPHeading"/>
        <w:spacing w:before="0" w:after="0" w:line="240" w:lineRule="auto"/>
        <w:ind w:left="720"/>
        <w:rPr>
          <w:b w:val="0"/>
          <w:bCs w:val="0"/>
          <w:color w:val="auto"/>
        </w:rPr>
      </w:pPr>
    </w:p>
    <w:p w14:paraId="7E3354D4" w14:textId="77777777" w:rsidR="00AD7246" w:rsidRPr="00500ACC" w:rsidRDefault="00907FFC" w:rsidP="00C52A48">
      <w:pPr>
        <w:pStyle w:val="WPParagraph"/>
        <w:spacing w:before="0" w:after="0" w:line="240" w:lineRule="auto"/>
      </w:pPr>
      <w:r w:rsidRPr="00500ACC">
        <w:t xml:space="preserve">A </w:t>
      </w:r>
      <w:r w:rsidR="007A1C30" w:rsidRPr="00500ACC">
        <w:t xml:space="preserve">statutory notification </w:t>
      </w:r>
      <w:r w:rsidRPr="00500ACC">
        <w:t xml:space="preserve">is sent to CQC concerning any abuse or alleged abuse involving a person(s) using our service. This includes where the person(s) is either the victim(s) or the abuser(s), or both. </w:t>
      </w:r>
    </w:p>
    <w:p w14:paraId="125DE220" w14:textId="5775198F" w:rsidR="00907FFC" w:rsidRPr="00500ACC" w:rsidRDefault="00907FFC" w:rsidP="00C52A48">
      <w:pPr>
        <w:pStyle w:val="WPParagraph"/>
        <w:spacing w:line="240" w:lineRule="auto"/>
      </w:pPr>
      <w:r w:rsidRPr="00500ACC">
        <w:t>We notify CQC about abuse or alleged abuse at the same time as alerting our local safeguarding authority for children or adults, and the police where a crime has been or may have been committed.</w:t>
      </w:r>
    </w:p>
    <w:p w14:paraId="6EA5485B" w14:textId="38608022" w:rsidR="00F66439" w:rsidRDefault="00F23C5D" w:rsidP="00C52A48">
      <w:pPr>
        <w:pStyle w:val="WPParagraph"/>
        <w:spacing w:line="240" w:lineRule="auto"/>
      </w:pPr>
      <w:r w:rsidRPr="00500ACC">
        <w:t>If unable to use the Provider Portal t</w:t>
      </w:r>
      <w:r w:rsidR="00907FFC" w:rsidRPr="00500ACC">
        <w:t xml:space="preserve">he person submitting the </w:t>
      </w:r>
      <w:r w:rsidR="007A1C30" w:rsidRPr="00500ACC">
        <w:t xml:space="preserve">statutory </w:t>
      </w:r>
      <w:r w:rsidR="007A1C30" w:rsidRPr="00907FFC">
        <w:t xml:space="preserve">notification </w:t>
      </w:r>
      <w:r w:rsidR="00907FFC" w:rsidRPr="00907FFC">
        <w:t xml:space="preserve">must use the electronic form supplied on </w:t>
      </w:r>
      <w:r w:rsidR="001856A9">
        <w:t xml:space="preserve">the </w:t>
      </w:r>
      <w:r w:rsidR="00907FFC" w:rsidRPr="00907FFC">
        <w:t xml:space="preserve">CQC website to notify both alleged and actual abuse and email the form to CQC at the address stated on the form. </w:t>
      </w:r>
      <w:hyperlink r:id="rId22" w:history="1">
        <w:r w:rsidR="004E2FFD" w:rsidRPr="0029560E">
          <w:rPr>
            <w:rStyle w:val="Hyperlink"/>
          </w:rPr>
          <w:t>http://www.cqc.org.uk/content/notifications</w:t>
        </w:r>
      </w:hyperlink>
      <w:r w:rsidR="004E2FFD">
        <w:rPr>
          <w:u w:val="single"/>
        </w:rPr>
        <w:t xml:space="preserve">  </w:t>
      </w:r>
      <w:r w:rsidR="00907FFC" w:rsidRPr="00907FFC">
        <w:t xml:space="preserve"> </w:t>
      </w:r>
    </w:p>
    <w:p w14:paraId="178F3FDE" w14:textId="77777777" w:rsidR="00F23C5D" w:rsidRDefault="00F23C5D" w:rsidP="00513271">
      <w:pPr>
        <w:pStyle w:val="WPParagraph"/>
        <w:rPr>
          <w:color w:val="FF0000"/>
        </w:rPr>
      </w:pPr>
      <w:bookmarkStart w:id="48" w:name="_Hlk59191610"/>
      <w:bookmarkEnd w:id="47"/>
    </w:p>
    <w:bookmarkEnd w:id="48"/>
    <w:p w14:paraId="653D7071" w14:textId="554F7EDD" w:rsidR="00907FFC" w:rsidRDefault="00907FFC" w:rsidP="00C3367C">
      <w:pPr>
        <w:pStyle w:val="WPHeading2"/>
        <w:spacing w:before="0"/>
        <w:rPr>
          <w:lang w:val="en-GB"/>
        </w:rPr>
      </w:pPr>
      <w:r w:rsidRPr="00907FFC">
        <w:rPr>
          <w:lang w:val="en-GB"/>
        </w:rPr>
        <w:t>Guidanc</w:t>
      </w:r>
      <w:r w:rsidR="007A1C30">
        <w:rPr>
          <w:lang w:val="en-GB"/>
        </w:rPr>
        <w:t xml:space="preserve">e: </w:t>
      </w:r>
      <w:r w:rsidRPr="00907FFC">
        <w:rPr>
          <w:lang w:val="en-GB"/>
        </w:rPr>
        <w:t xml:space="preserve">Statutory Notifications for non-NHS </w:t>
      </w:r>
      <w:r w:rsidR="007A1C30">
        <w:rPr>
          <w:lang w:val="en-GB"/>
        </w:rPr>
        <w:t>T</w:t>
      </w:r>
      <w:r w:rsidRPr="00907FFC">
        <w:rPr>
          <w:lang w:val="en-GB"/>
        </w:rPr>
        <w:t xml:space="preserve">rust </w:t>
      </w:r>
      <w:r w:rsidR="007A1C30">
        <w:rPr>
          <w:lang w:val="en-GB"/>
        </w:rPr>
        <w:t>P</w:t>
      </w:r>
      <w:r w:rsidRPr="00907FFC">
        <w:rPr>
          <w:lang w:val="en-GB"/>
        </w:rPr>
        <w:t>roviders</w:t>
      </w:r>
      <w:r w:rsidR="008C5799">
        <w:rPr>
          <w:lang w:val="en-GB"/>
        </w:rPr>
        <w:t xml:space="preserve"> </w:t>
      </w:r>
      <w:r w:rsidR="008C5799" w:rsidRPr="005427A7">
        <w:rPr>
          <w:b w:val="0"/>
          <w:bCs w:val="0"/>
          <w:lang w:val="en-GB"/>
        </w:rPr>
        <w:t>includes guidance for Adult Social Care and can be found here</w:t>
      </w:r>
      <w:r w:rsidR="008C5799">
        <w:rPr>
          <w:b w:val="0"/>
          <w:bCs w:val="0"/>
          <w:lang w:val="en-GB"/>
        </w:rPr>
        <w:t>:</w:t>
      </w:r>
      <w:r w:rsidR="00C3367C">
        <w:rPr>
          <w:b w:val="0"/>
          <w:bCs w:val="0"/>
          <w:lang w:val="en-GB"/>
        </w:rPr>
        <w:t xml:space="preserve"> </w:t>
      </w:r>
      <w:hyperlink r:id="rId23" w:history="1">
        <w:r w:rsidR="00C3367C" w:rsidRPr="003D6CC1">
          <w:rPr>
            <w:rStyle w:val="Hyperlink"/>
            <w:b w:val="0"/>
            <w:bCs w:val="0"/>
            <w:lang w:val="en-GB"/>
          </w:rPr>
          <w:t>https://www.cqc.org.uk/guidance-providers/notifications/notification-finder</w:t>
        </w:r>
      </w:hyperlink>
    </w:p>
    <w:p w14:paraId="010F78E5" w14:textId="2B0D11AD" w:rsidR="00907FFC" w:rsidRPr="00907FFC" w:rsidRDefault="00907FFC" w:rsidP="00C3367C">
      <w:pPr>
        <w:spacing w:after="200" w:line="240" w:lineRule="auto"/>
        <w:jc w:val="both"/>
        <w:rPr>
          <w:rFonts w:ascii="Arial" w:eastAsia="Times New Roman" w:hAnsi="Arial" w:cs="Times New Roman"/>
          <w:sz w:val="24"/>
          <w:szCs w:val="24"/>
          <w:lang w:val="en-GB" w:eastAsia="sk-SK"/>
        </w:rPr>
      </w:pPr>
      <w:r w:rsidRPr="00907FFC">
        <w:rPr>
          <w:rFonts w:ascii="Arial" w:eastAsia="Times New Roman" w:hAnsi="Arial" w:cs="Times New Roman"/>
          <w:sz w:val="24"/>
          <w:szCs w:val="24"/>
          <w:lang w:val="en-GB" w:eastAsia="sk-SK"/>
        </w:rPr>
        <w:t xml:space="preserve">The CQC website is regularly checked to ensure the above </w:t>
      </w:r>
      <w:r w:rsidR="00B34B56">
        <w:rPr>
          <w:rFonts w:ascii="Arial" w:eastAsia="Times New Roman" w:hAnsi="Arial" w:cs="Times New Roman"/>
          <w:sz w:val="24"/>
          <w:szCs w:val="24"/>
          <w:lang w:val="en-GB" w:eastAsia="sk-SK"/>
        </w:rPr>
        <w:t>guidelines</w:t>
      </w:r>
      <w:r w:rsidRPr="00907FFC">
        <w:rPr>
          <w:rFonts w:ascii="Arial" w:eastAsia="Times New Roman" w:hAnsi="Arial" w:cs="Times New Roman"/>
          <w:sz w:val="24"/>
          <w:szCs w:val="24"/>
          <w:lang w:val="en-GB" w:eastAsia="sk-SK"/>
        </w:rPr>
        <w:t xml:space="preserve"> we use </w:t>
      </w:r>
      <w:r w:rsidR="00F43E9A">
        <w:rPr>
          <w:rFonts w:ascii="Arial" w:eastAsia="Times New Roman" w:hAnsi="Arial" w:cs="Times New Roman"/>
          <w:sz w:val="24"/>
          <w:szCs w:val="24"/>
          <w:lang w:val="en-GB" w:eastAsia="sk-SK"/>
        </w:rPr>
        <w:t>are</w:t>
      </w:r>
      <w:r w:rsidRPr="00907FFC">
        <w:rPr>
          <w:rFonts w:ascii="Arial" w:eastAsia="Times New Roman" w:hAnsi="Arial" w:cs="Times New Roman"/>
          <w:sz w:val="24"/>
          <w:szCs w:val="24"/>
          <w:lang w:val="en-GB" w:eastAsia="sk-SK"/>
        </w:rPr>
        <w:t xml:space="preserve"> up to date.</w:t>
      </w:r>
    </w:p>
    <w:p w14:paraId="499D9480" w14:textId="5A3DD56D" w:rsidR="00907FFC" w:rsidRPr="005601D4" w:rsidRDefault="00907FFC" w:rsidP="007A1C30">
      <w:pPr>
        <w:pStyle w:val="WPHeading"/>
        <w:rPr>
          <w:color w:val="auto"/>
        </w:rPr>
      </w:pPr>
      <w:r w:rsidRPr="005601D4">
        <w:rPr>
          <w:color w:val="auto"/>
        </w:rPr>
        <w:t>Restrictive Interventions</w:t>
      </w:r>
    </w:p>
    <w:p w14:paraId="3D56CBE4" w14:textId="69206334" w:rsidR="00907FFC" w:rsidRPr="00907FFC" w:rsidRDefault="00907FFC" w:rsidP="007A1C30">
      <w:pPr>
        <w:pStyle w:val="WPParagraph"/>
        <w:rPr>
          <w:rFonts w:cs="Times New Roman"/>
        </w:rPr>
      </w:pPr>
      <w:r w:rsidRPr="00907FFC">
        <w:rPr>
          <w:rFonts w:cs="Times New Roman"/>
        </w:rPr>
        <w:t>This policy and our organisational responses to restrictive practices reflect the guidelines in the document below.</w:t>
      </w:r>
    </w:p>
    <w:p w14:paraId="27D1890E" w14:textId="1A8AAD57" w:rsidR="00907FFC" w:rsidRPr="007A1C30" w:rsidRDefault="00907FFC" w:rsidP="007A1C30">
      <w:pPr>
        <w:pStyle w:val="WPParagraph"/>
        <w:ind w:left="720"/>
        <w:rPr>
          <w:rFonts w:eastAsia="Calibri"/>
        </w:rPr>
      </w:pPr>
      <w:r w:rsidRPr="00907FFC">
        <w:rPr>
          <w:rFonts w:eastAsia="Calibri"/>
        </w:rPr>
        <w:t xml:space="preserve">Positive and Proactive Care: </w:t>
      </w:r>
      <w:r w:rsidR="007A1C30" w:rsidRPr="00907FFC">
        <w:rPr>
          <w:rFonts w:eastAsia="Calibri"/>
        </w:rPr>
        <w:t xml:space="preserve">Reducing </w:t>
      </w:r>
      <w:r w:rsidR="007A1C30">
        <w:rPr>
          <w:rFonts w:eastAsia="Calibri"/>
        </w:rPr>
        <w:t>t</w:t>
      </w:r>
      <w:r w:rsidR="007A1C30" w:rsidRPr="00907FFC">
        <w:rPr>
          <w:rFonts w:eastAsia="Calibri"/>
        </w:rPr>
        <w:t xml:space="preserve">he Need </w:t>
      </w:r>
      <w:r w:rsidR="007A1C30">
        <w:rPr>
          <w:rFonts w:eastAsia="Calibri"/>
        </w:rPr>
        <w:t>f</w:t>
      </w:r>
      <w:r w:rsidR="007A1C30" w:rsidRPr="00907FFC">
        <w:rPr>
          <w:rFonts w:eastAsia="Calibri"/>
        </w:rPr>
        <w:t>or Restrictive Interventions</w:t>
      </w:r>
      <w:r w:rsidR="007A1C30">
        <w:rPr>
          <w:rFonts w:eastAsia="Calibri"/>
        </w:rPr>
        <w:t>, p</w:t>
      </w:r>
      <w:r w:rsidRPr="00907FFC">
        <w:t>repared by the Department of Health</w:t>
      </w:r>
      <w:r w:rsidR="007A1C30">
        <w:t xml:space="preserve">, </w:t>
      </w:r>
      <w:r w:rsidR="001856A9">
        <w:t>p</w:t>
      </w:r>
      <w:r w:rsidRPr="00907FFC">
        <w:t>ublished in April 2014.</w:t>
      </w:r>
    </w:p>
    <w:p w14:paraId="51BC1EDE" w14:textId="5D550B26" w:rsidR="00F66439" w:rsidRPr="00500ACC" w:rsidRDefault="00907FFC" w:rsidP="007A1C30">
      <w:pPr>
        <w:pStyle w:val="WPParagraph"/>
        <w:rPr>
          <w:rFonts w:cs="Times New Roman"/>
        </w:rPr>
      </w:pPr>
      <w:r w:rsidRPr="00907FFC">
        <w:rPr>
          <w:rFonts w:cs="Times New Roman"/>
        </w:rPr>
        <w:t xml:space="preserve">This guidance is of significance for health and social care services where individuals who are known to be at risk of being exposed to restrictive interventions are cared for. Such settings may provide services to people with mental health conditions, autistic spectrum conditions, learning </w:t>
      </w:r>
      <w:r w:rsidR="00B34B56">
        <w:rPr>
          <w:rFonts w:cs="Times New Roman"/>
        </w:rPr>
        <w:t>disabilities</w:t>
      </w:r>
      <w:r w:rsidRPr="00907FFC">
        <w:rPr>
          <w:rFonts w:cs="Times New Roman"/>
        </w:rPr>
        <w:t xml:space="preserve">, dementia and/or personality disorder, </w:t>
      </w:r>
      <w:r w:rsidRPr="00500ACC">
        <w:rPr>
          <w:rFonts w:cs="Times New Roman"/>
        </w:rPr>
        <w:t xml:space="preserve">older people and detained </w:t>
      </w:r>
      <w:r w:rsidR="00D517EA">
        <w:rPr>
          <w:rFonts w:cs="Times New Roman"/>
        </w:rPr>
        <w:t>persons</w:t>
      </w:r>
      <w:r w:rsidRPr="00500ACC">
        <w:rPr>
          <w:rFonts w:cs="Times New Roman"/>
        </w:rPr>
        <w:t>. It is more broadly applicable across general health and social care settings where people using services may on occasion present with behaviour that challenges but cannot reasonably be predicted and planned for on an individual basis.</w:t>
      </w:r>
    </w:p>
    <w:p w14:paraId="49B23C40" w14:textId="09CC726F" w:rsidR="008C5799" w:rsidRPr="00500ACC" w:rsidRDefault="008C5799" w:rsidP="007A1C30">
      <w:pPr>
        <w:pStyle w:val="WPParagraph"/>
        <w:rPr>
          <w:rFonts w:cs="Times New Roman"/>
        </w:rPr>
      </w:pPr>
      <w:bookmarkStart w:id="49" w:name="_Hlk59191733"/>
      <w:r w:rsidRPr="00500ACC">
        <w:rPr>
          <w:rFonts w:cs="Times New Roman"/>
        </w:rPr>
        <w:t>A closed culture is a poor culture in a health or care service that increases the risk of harm. This includes abuse and human rights breaches. The development of closed cultures can be deliberate or unintentional – either way</w:t>
      </w:r>
      <w:r w:rsidR="001856A9">
        <w:rPr>
          <w:rFonts w:cs="Times New Roman"/>
        </w:rPr>
        <w:t>,</w:t>
      </w:r>
      <w:r w:rsidRPr="00500ACC">
        <w:rPr>
          <w:rFonts w:cs="Times New Roman"/>
        </w:rPr>
        <w:t xml:space="preserve"> it can cause unacceptable harm to a person and their loved ones.</w:t>
      </w:r>
    </w:p>
    <w:p w14:paraId="745A72CD" w14:textId="4ABAFDE7" w:rsidR="008C5799" w:rsidRPr="00500ACC" w:rsidRDefault="008C5799" w:rsidP="007A1C30">
      <w:pPr>
        <w:pStyle w:val="WPParagraph"/>
        <w:rPr>
          <w:rFonts w:cs="Times New Roman"/>
        </w:rPr>
      </w:pPr>
      <w:r w:rsidRPr="00500ACC">
        <w:rPr>
          <w:rFonts w:cs="Times New Roman"/>
        </w:rPr>
        <w:t>CQC ha</w:t>
      </w:r>
      <w:r w:rsidR="001856A9">
        <w:rPr>
          <w:rFonts w:cs="Times New Roman"/>
        </w:rPr>
        <w:t>s</w:t>
      </w:r>
      <w:r w:rsidRPr="00500ACC">
        <w:rPr>
          <w:rFonts w:cs="Times New Roman"/>
        </w:rPr>
        <w:t xml:space="preserve"> published guidance for inspectors which is also helpful for providers</w:t>
      </w:r>
      <w:r w:rsidR="00156A8F" w:rsidRPr="00500ACC">
        <w:rPr>
          <w:rFonts w:cs="Times New Roman"/>
        </w:rPr>
        <w:t xml:space="preserve"> in being alert to the risk of, </w:t>
      </w:r>
      <w:r w:rsidRPr="00500ACC">
        <w:rPr>
          <w:rFonts w:cs="Times New Roman"/>
        </w:rPr>
        <w:t>identifying</w:t>
      </w:r>
      <w:r w:rsidR="00156A8F" w:rsidRPr="00500ACC">
        <w:rPr>
          <w:rFonts w:cs="Times New Roman"/>
        </w:rPr>
        <w:t xml:space="preserve"> and tackling closed cultures. </w:t>
      </w:r>
      <w:hyperlink r:id="rId24" w:history="1">
        <w:r w:rsidR="00500ACC" w:rsidRPr="0029560E">
          <w:rPr>
            <w:rStyle w:val="Hyperlink"/>
            <w:rFonts w:cs="Times New Roman"/>
          </w:rPr>
          <w:t>https://www.cqc.org.uk/sites/default/files/20200623_closedcultures_guidance.pdf</w:t>
        </w:r>
      </w:hyperlink>
      <w:r w:rsidR="00500ACC">
        <w:rPr>
          <w:rFonts w:cs="Times New Roman"/>
        </w:rPr>
        <w:t xml:space="preserve"> </w:t>
      </w:r>
    </w:p>
    <w:p w14:paraId="48F3C080" w14:textId="77777777" w:rsidR="00156A8F" w:rsidRPr="00500ACC" w:rsidRDefault="00156A8F" w:rsidP="00B55E78">
      <w:pPr>
        <w:pStyle w:val="Level2"/>
      </w:pPr>
      <w:r w:rsidRPr="00500ACC">
        <w:t xml:space="preserve">Guidance on pressure ulcers and </w:t>
      </w:r>
      <w:proofErr w:type="gramStart"/>
      <w:r w:rsidRPr="00500ACC">
        <w:t>safeguarding</w:t>
      </w:r>
      <w:proofErr w:type="gramEnd"/>
      <w:r w:rsidRPr="00500ACC">
        <w:t xml:space="preserve"> </w:t>
      </w:r>
    </w:p>
    <w:p w14:paraId="28FC7976" w14:textId="04701B2A" w:rsidR="00156A8F" w:rsidRPr="00500ACC" w:rsidRDefault="00156A8F" w:rsidP="00156A8F">
      <w:pPr>
        <w:pStyle w:val="WPParagraph"/>
        <w:rPr>
          <w:rFonts w:cs="Times New Roman"/>
        </w:rPr>
      </w:pPr>
      <w:r w:rsidRPr="00500ACC">
        <w:rPr>
          <w:rFonts w:cs="Times New Roman"/>
        </w:rPr>
        <w:t xml:space="preserve">The risk of sustaining pressure damage is often seen to be the problem of the health or social care professional; however, the individual at risk is central to successful prevention. Pressure ulcers are considered an important part of the wider Safeguarding agenda and each local Safeguarding Adults Board has guidance in place to ensure that people with pressure ulcers are referred </w:t>
      </w:r>
      <w:r w:rsidR="009D74A3">
        <w:rPr>
          <w:rFonts w:cs="Times New Roman"/>
        </w:rPr>
        <w:t>to</w:t>
      </w:r>
      <w:r w:rsidRPr="00500ACC">
        <w:rPr>
          <w:rFonts w:cs="Times New Roman"/>
        </w:rPr>
        <w:t xml:space="preserve"> the safeguarding process appropriately which aligns with the NHS reporting mechanisms. </w:t>
      </w:r>
    </w:p>
    <w:p w14:paraId="4E84388E" w14:textId="0404E025" w:rsidR="00156A8F" w:rsidRPr="00500ACC" w:rsidRDefault="00156A8F" w:rsidP="00156A8F">
      <w:pPr>
        <w:pStyle w:val="WPParagraph"/>
        <w:rPr>
          <w:rFonts w:cs="Times New Roman"/>
        </w:rPr>
      </w:pPr>
      <w:r w:rsidRPr="00500ACC">
        <w:rPr>
          <w:rFonts w:cs="Times New Roman"/>
        </w:rPr>
        <w:lastRenderedPageBreak/>
        <w:t>To date</w:t>
      </w:r>
      <w:r w:rsidR="001856A9">
        <w:rPr>
          <w:rFonts w:cs="Times New Roman"/>
        </w:rPr>
        <w:t>,</w:t>
      </w:r>
      <w:r w:rsidRPr="00500ACC">
        <w:rPr>
          <w:rFonts w:cs="Times New Roman"/>
        </w:rPr>
        <w:t xml:space="preserve"> the government has advised that anyone who develops category 3, category 4 or un-gradable pressure ulcers be referred </w:t>
      </w:r>
      <w:r w:rsidR="001856A9">
        <w:rPr>
          <w:rFonts w:cs="Times New Roman"/>
        </w:rPr>
        <w:t xml:space="preserve">to </w:t>
      </w:r>
      <w:r w:rsidRPr="00500ACC">
        <w:rPr>
          <w:rFonts w:cs="Times New Roman"/>
        </w:rPr>
        <w:t>as a safeguarding risk.</w:t>
      </w:r>
    </w:p>
    <w:p w14:paraId="49A75DA9" w14:textId="3C8D161C" w:rsidR="0027752B" w:rsidRPr="00133EFB" w:rsidRDefault="0027752B" w:rsidP="006D75E9">
      <w:pPr>
        <w:pStyle w:val="WPParagraph"/>
      </w:pPr>
      <w:bookmarkStart w:id="50" w:name="_Hlk27486666"/>
      <w:bookmarkStart w:id="51" w:name="_Hlk80680495"/>
      <w:bookmarkEnd w:id="49"/>
      <w:r w:rsidRPr="00133EFB">
        <w:t xml:space="preserve">Adult </w:t>
      </w:r>
      <w:r>
        <w:t>S</w:t>
      </w:r>
      <w:r w:rsidRPr="00133EFB">
        <w:t xml:space="preserve">afeguarding Information including this policy will be available as required, in accessible formats for the people who use our service, advocates. those lawfully acting on their behalf and those close to them, as well as our staff members. </w:t>
      </w:r>
    </w:p>
    <w:bookmarkEnd w:id="50"/>
    <w:bookmarkEnd w:id="51"/>
    <w:p w14:paraId="6D62895D" w14:textId="77777777" w:rsidR="00F66439" w:rsidRDefault="00B14A79" w:rsidP="00E91AB9">
      <w:pPr>
        <w:pStyle w:val="WPHeading"/>
      </w:pPr>
      <w:r w:rsidRPr="002E7BED">
        <w:t>Related Policies</w:t>
      </w:r>
    </w:p>
    <w:p w14:paraId="769F5D72" w14:textId="77777777" w:rsidR="0027752B" w:rsidRPr="00C54C7F" w:rsidRDefault="0027752B" w:rsidP="007A1C30">
      <w:pPr>
        <w:pStyle w:val="WPParagraph"/>
        <w:rPr>
          <w:rFonts w:cs="Times New Roman"/>
        </w:rPr>
      </w:pPr>
      <w:bookmarkStart w:id="52" w:name="_Hlk80680508"/>
      <w:r w:rsidRPr="00C54C7F">
        <w:rPr>
          <w:rFonts w:cs="Times New Roman"/>
        </w:rPr>
        <w:t>Accessible Information</w:t>
      </w:r>
    </w:p>
    <w:p w14:paraId="3F744777" w14:textId="1A4B8392" w:rsidR="00907FFC" w:rsidRPr="00891E4D" w:rsidRDefault="00907FFC" w:rsidP="007A1C30">
      <w:pPr>
        <w:pStyle w:val="WPParagraph"/>
        <w:rPr>
          <w:rFonts w:cs="Times New Roman"/>
        </w:rPr>
      </w:pPr>
      <w:r w:rsidRPr="00891E4D">
        <w:rPr>
          <w:rFonts w:cs="Times New Roman"/>
        </w:rPr>
        <w:t>Behaviour</w:t>
      </w:r>
      <w:r w:rsidR="0027752B" w:rsidRPr="00891E4D">
        <w:rPr>
          <w:rFonts w:cs="Times New Roman"/>
        </w:rPr>
        <w:t xml:space="preserve"> that Challenges</w:t>
      </w:r>
      <w:r w:rsidRPr="00891E4D">
        <w:rPr>
          <w:rFonts w:cs="Times New Roman"/>
        </w:rPr>
        <w:t>, Violence and Aggression</w:t>
      </w:r>
    </w:p>
    <w:bookmarkEnd w:id="52"/>
    <w:p w14:paraId="16F0FFEA" w14:textId="77777777" w:rsidR="001B234E" w:rsidRPr="00891E4D" w:rsidRDefault="001B234E" w:rsidP="007A1C30">
      <w:pPr>
        <w:pStyle w:val="WPParagraph"/>
        <w:rPr>
          <w:rFonts w:cs="Times New Roman"/>
        </w:rPr>
      </w:pPr>
      <w:r w:rsidRPr="00891E4D">
        <w:rPr>
          <w:rFonts w:cs="Times New Roman"/>
        </w:rPr>
        <w:t>Code of Conduct for workers</w:t>
      </w:r>
    </w:p>
    <w:p w14:paraId="6AE67892" w14:textId="7390D965" w:rsidR="00907FFC" w:rsidRPr="00891E4D" w:rsidRDefault="00907FFC" w:rsidP="007A1C30">
      <w:pPr>
        <w:pStyle w:val="WPParagraph"/>
        <w:rPr>
          <w:rFonts w:cs="Times New Roman"/>
        </w:rPr>
      </w:pPr>
      <w:r w:rsidRPr="00891E4D">
        <w:rPr>
          <w:rFonts w:cs="Times New Roman"/>
        </w:rPr>
        <w:t>Confidentiality</w:t>
      </w:r>
    </w:p>
    <w:p w14:paraId="26AC58CD" w14:textId="77777777" w:rsidR="00907FFC" w:rsidRPr="00891E4D" w:rsidRDefault="00907FFC" w:rsidP="007A1C30">
      <w:pPr>
        <w:pStyle w:val="WPParagraph"/>
        <w:rPr>
          <w:rFonts w:cs="Times New Roman"/>
        </w:rPr>
      </w:pPr>
      <w:r w:rsidRPr="00891E4D">
        <w:rPr>
          <w:rFonts w:cs="Times New Roman"/>
        </w:rPr>
        <w:t>Cyber Security</w:t>
      </w:r>
    </w:p>
    <w:p w14:paraId="3CD76958" w14:textId="3BE0E911" w:rsidR="00907FFC" w:rsidRPr="009F1A04" w:rsidRDefault="00907FFC" w:rsidP="007A1C30">
      <w:pPr>
        <w:pStyle w:val="WPParagraph"/>
        <w:rPr>
          <w:rFonts w:cs="Times New Roman"/>
        </w:rPr>
      </w:pPr>
      <w:r w:rsidRPr="009F1A04">
        <w:rPr>
          <w:rFonts w:cs="Times New Roman"/>
        </w:rPr>
        <w:t xml:space="preserve">Data Protection Legislative </w:t>
      </w:r>
      <w:r w:rsidR="004135B9" w:rsidRPr="009F1A04">
        <w:rPr>
          <w:rFonts w:cs="Times New Roman"/>
        </w:rPr>
        <w:t>Framework (</w:t>
      </w:r>
      <w:r w:rsidR="00FB06B3" w:rsidRPr="009F1A04">
        <w:rPr>
          <w:rFonts w:cs="Times New Roman"/>
        </w:rPr>
        <w:t>UK</w:t>
      </w:r>
      <w:r w:rsidR="000A290A" w:rsidRPr="009F1A04">
        <w:rPr>
          <w:rFonts w:cs="Times New Roman"/>
        </w:rPr>
        <w:t xml:space="preserve"> </w:t>
      </w:r>
      <w:r w:rsidRPr="009F1A04">
        <w:rPr>
          <w:rFonts w:cs="Times New Roman"/>
        </w:rPr>
        <w:t>GDPR)</w:t>
      </w:r>
    </w:p>
    <w:p w14:paraId="2EF129A4" w14:textId="33C01552" w:rsidR="00907FFC" w:rsidRPr="00C54C7F" w:rsidRDefault="00907FFC" w:rsidP="007A1C30">
      <w:pPr>
        <w:pStyle w:val="WPParagraph"/>
        <w:rPr>
          <w:rFonts w:cs="Times New Roman"/>
        </w:rPr>
      </w:pPr>
      <w:r w:rsidRPr="00C54C7F">
        <w:rPr>
          <w:rFonts w:cs="Times New Roman"/>
        </w:rPr>
        <w:t>Deprivation of Liberty Safeguards</w:t>
      </w:r>
    </w:p>
    <w:p w14:paraId="6AFEB7AA" w14:textId="1F927939" w:rsidR="00B03B7F" w:rsidRPr="00907FFC" w:rsidRDefault="00B03B7F" w:rsidP="007A1C30">
      <w:pPr>
        <w:pStyle w:val="WPParagraph"/>
        <w:rPr>
          <w:rFonts w:cs="Times New Roman"/>
        </w:rPr>
      </w:pPr>
      <w:r>
        <w:rPr>
          <w:rFonts w:cs="Times New Roman"/>
        </w:rPr>
        <w:t xml:space="preserve">Disclosure and Barring </w:t>
      </w:r>
      <w:r w:rsidR="001856A9">
        <w:rPr>
          <w:rFonts w:cs="Times New Roman"/>
        </w:rPr>
        <w:t>S</w:t>
      </w:r>
      <w:r>
        <w:rPr>
          <w:rFonts w:cs="Times New Roman"/>
        </w:rPr>
        <w:t>ervice and Disclosure and Barring Referrals</w:t>
      </w:r>
    </w:p>
    <w:p w14:paraId="74D735CB" w14:textId="77777777" w:rsidR="00907FFC" w:rsidRPr="00907FFC" w:rsidRDefault="00907FFC" w:rsidP="007A1C30">
      <w:pPr>
        <w:pStyle w:val="WPParagraph"/>
        <w:rPr>
          <w:rFonts w:cs="Times New Roman"/>
        </w:rPr>
      </w:pPr>
      <w:r w:rsidRPr="00907FFC">
        <w:rPr>
          <w:rFonts w:cs="Times New Roman"/>
        </w:rPr>
        <w:t>Duty of Candour</w:t>
      </w:r>
    </w:p>
    <w:p w14:paraId="7F3795F1" w14:textId="77777777" w:rsidR="00907FFC" w:rsidRPr="00907FFC" w:rsidRDefault="00907FFC" w:rsidP="007A1C30">
      <w:pPr>
        <w:pStyle w:val="WPParagraph"/>
        <w:rPr>
          <w:rFonts w:cs="Times New Roman"/>
        </w:rPr>
      </w:pPr>
      <w:r w:rsidRPr="00907FFC">
        <w:rPr>
          <w:rFonts w:cs="Times New Roman"/>
        </w:rPr>
        <w:t xml:space="preserve">Female Genital Mutilation </w:t>
      </w:r>
    </w:p>
    <w:p w14:paraId="12803FA8" w14:textId="3B59AF83" w:rsidR="00907FFC" w:rsidRDefault="00907FFC" w:rsidP="007A1C30">
      <w:pPr>
        <w:pStyle w:val="WPParagraph"/>
        <w:rPr>
          <w:rFonts w:cs="Times New Roman"/>
        </w:rPr>
      </w:pPr>
      <w:bookmarkStart w:id="53" w:name="_Hlk501532697"/>
      <w:r w:rsidRPr="00907FFC">
        <w:rPr>
          <w:rFonts w:cs="Times New Roman"/>
        </w:rPr>
        <w:t>Financial Irregularities</w:t>
      </w:r>
    </w:p>
    <w:p w14:paraId="03A0A8E3" w14:textId="3C30660C" w:rsidR="00FF4CA2" w:rsidRPr="00395159" w:rsidRDefault="00FF4CA2" w:rsidP="007A1C30">
      <w:pPr>
        <w:pStyle w:val="WPParagraph"/>
        <w:rPr>
          <w:rFonts w:cs="Times New Roman"/>
        </w:rPr>
      </w:pPr>
      <w:r w:rsidRPr="00395159">
        <w:rPr>
          <w:rFonts w:cs="Times New Roman"/>
        </w:rPr>
        <w:t xml:space="preserve">Handling </w:t>
      </w:r>
      <w:r w:rsidR="00395159">
        <w:rPr>
          <w:rFonts w:cs="Times New Roman"/>
        </w:rPr>
        <w:t xml:space="preserve">of </w:t>
      </w:r>
      <w:r w:rsidR="007A7991">
        <w:rPr>
          <w:rFonts w:cs="Times New Roman"/>
        </w:rPr>
        <w:t>Service User</w:t>
      </w:r>
      <w:r w:rsidR="00F43E9A">
        <w:rPr>
          <w:rFonts w:cs="Times New Roman"/>
        </w:rPr>
        <w:t>’s</w:t>
      </w:r>
      <w:r w:rsidRPr="00395159">
        <w:rPr>
          <w:rFonts w:cs="Times New Roman"/>
        </w:rPr>
        <w:t xml:space="preserve"> Money </w:t>
      </w:r>
    </w:p>
    <w:bookmarkEnd w:id="53"/>
    <w:p w14:paraId="3EA269B2" w14:textId="77777777" w:rsidR="00907FFC" w:rsidRPr="00907FFC" w:rsidRDefault="00907FFC" w:rsidP="007A1C30">
      <w:pPr>
        <w:pStyle w:val="WPParagraph"/>
        <w:rPr>
          <w:rFonts w:cs="Times New Roman"/>
        </w:rPr>
      </w:pPr>
      <w:r w:rsidRPr="00907FFC">
        <w:rPr>
          <w:rFonts w:cs="Times New Roman"/>
        </w:rPr>
        <w:t>Meeting Needs</w:t>
      </w:r>
    </w:p>
    <w:p w14:paraId="77BD99E4" w14:textId="77777777" w:rsidR="00907FFC" w:rsidRPr="00907FFC" w:rsidRDefault="00907FFC" w:rsidP="007A1C30">
      <w:pPr>
        <w:pStyle w:val="WPParagraph"/>
        <w:rPr>
          <w:rFonts w:cs="Times New Roman"/>
        </w:rPr>
      </w:pPr>
      <w:r w:rsidRPr="00907FFC">
        <w:rPr>
          <w:rFonts w:cs="Times New Roman"/>
        </w:rPr>
        <w:t>Mental Capacity Act 2005</w:t>
      </w:r>
    </w:p>
    <w:p w14:paraId="3FC5C3ED" w14:textId="77777777" w:rsidR="00907FFC" w:rsidRPr="00907FFC" w:rsidRDefault="00907FFC" w:rsidP="007A1C30">
      <w:pPr>
        <w:pStyle w:val="WPParagraph"/>
        <w:rPr>
          <w:rFonts w:cs="Times New Roman"/>
        </w:rPr>
      </w:pPr>
      <w:r w:rsidRPr="00907FFC">
        <w:rPr>
          <w:rFonts w:cs="Times New Roman"/>
        </w:rPr>
        <w:t>Notifications</w:t>
      </w:r>
    </w:p>
    <w:p w14:paraId="20FA3DEE" w14:textId="77777777" w:rsidR="00907FFC" w:rsidRPr="00907FFC" w:rsidRDefault="00907FFC" w:rsidP="007A1C30">
      <w:pPr>
        <w:pStyle w:val="WPParagraph"/>
        <w:rPr>
          <w:rFonts w:cs="Times New Roman"/>
        </w:rPr>
      </w:pPr>
      <w:r w:rsidRPr="00907FFC">
        <w:rPr>
          <w:rFonts w:cs="Times New Roman"/>
        </w:rPr>
        <w:t>Position of Trust</w:t>
      </w:r>
    </w:p>
    <w:p w14:paraId="3B269D57" w14:textId="77777777" w:rsidR="00907FFC" w:rsidRPr="00907FFC" w:rsidRDefault="00907FFC" w:rsidP="007A1C30">
      <w:pPr>
        <w:pStyle w:val="WPParagraph"/>
        <w:rPr>
          <w:rFonts w:cs="Times New Roman"/>
        </w:rPr>
      </w:pPr>
      <w:bookmarkStart w:id="54" w:name="_Hlk501532780"/>
      <w:r w:rsidRPr="00907FFC">
        <w:rPr>
          <w:rFonts w:cs="Times New Roman"/>
        </w:rPr>
        <w:t>Radicalisation</w:t>
      </w:r>
    </w:p>
    <w:bookmarkEnd w:id="54"/>
    <w:p w14:paraId="536EF031" w14:textId="3696702D" w:rsidR="00907FFC" w:rsidRDefault="00907FFC" w:rsidP="007A1C30">
      <w:pPr>
        <w:pStyle w:val="WPParagraph"/>
        <w:rPr>
          <w:rFonts w:cs="Times New Roman"/>
        </w:rPr>
      </w:pPr>
      <w:r w:rsidRPr="00907FFC">
        <w:rPr>
          <w:rFonts w:cs="Times New Roman"/>
        </w:rPr>
        <w:t>Record Keeping</w:t>
      </w:r>
    </w:p>
    <w:p w14:paraId="62015C9E" w14:textId="6AD55CF4" w:rsidR="00907FFC" w:rsidRPr="00907FFC" w:rsidRDefault="00907FFC" w:rsidP="007A1C30">
      <w:pPr>
        <w:pStyle w:val="WPParagraph"/>
        <w:rPr>
          <w:rFonts w:cs="Times New Roman"/>
        </w:rPr>
      </w:pPr>
      <w:r w:rsidRPr="00907FFC">
        <w:rPr>
          <w:rFonts w:cs="Times New Roman"/>
        </w:rPr>
        <w:t>Restraint</w:t>
      </w:r>
    </w:p>
    <w:p w14:paraId="694B0AEA" w14:textId="4FD0B69F" w:rsidR="00907FFC" w:rsidRPr="00907FFC" w:rsidRDefault="00907FFC" w:rsidP="007A1C30">
      <w:pPr>
        <w:pStyle w:val="WPParagraph"/>
        <w:rPr>
          <w:rFonts w:cs="Times New Roman"/>
        </w:rPr>
      </w:pPr>
      <w:r w:rsidRPr="00907FFC">
        <w:rPr>
          <w:rFonts w:cs="Times New Roman"/>
        </w:rPr>
        <w:t xml:space="preserve">Safeguarding </w:t>
      </w:r>
      <w:r w:rsidR="003D15F4">
        <w:rPr>
          <w:rFonts w:cs="Times New Roman"/>
        </w:rPr>
        <w:t>C</w:t>
      </w:r>
      <w:r w:rsidRPr="00907FFC">
        <w:rPr>
          <w:rFonts w:cs="Times New Roman"/>
        </w:rPr>
        <w:t>hildren in an Adult Setting</w:t>
      </w:r>
    </w:p>
    <w:p w14:paraId="4E2E885B" w14:textId="77777777" w:rsidR="00F66439" w:rsidRDefault="00907FFC" w:rsidP="007A1C30">
      <w:pPr>
        <w:pStyle w:val="WPParagraph"/>
        <w:rPr>
          <w:rFonts w:cs="Times New Roman"/>
        </w:rPr>
      </w:pPr>
      <w:r w:rsidRPr="00907FFC">
        <w:rPr>
          <w:rFonts w:cs="Times New Roman"/>
        </w:rPr>
        <w:t>Whistleblowing</w:t>
      </w:r>
    </w:p>
    <w:p w14:paraId="7A0E4D0C" w14:textId="02889E53" w:rsidR="003C5B93" w:rsidRDefault="00B14A79" w:rsidP="007A1C30">
      <w:pPr>
        <w:pStyle w:val="WPHeading"/>
      </w:pPr>
      <w:r w:rsidRPr="002E7BED">
        <w:t>Related Guidance</w:t>
      </w:r>
    </w:p>
    <w:p w14:paraId="1EA693E1" w14:textId="77777777" w:rsidR="003D6CC1" w:rsidRDefault="00FF4CA2" w:rsidP="003D6CC1">
      <w:pPr>
        <w:pStyle w:val="WPParagraph"/>
        <w:spacing w:before="0" w:after="0" w:line="240" w:lineRule="auto"/>
        <w:rPr>
          <w:rFonts w:eastAsia="Calibri"/>
        </w:rPr>
      </w:pPr>
      <w:r w:rsidRPr="003C5B93">
        <w:rPr>
          <w:rFonts w:eastAsia="Calibri"/>
        </w:rPr>
        <w:t>L</w:t>
      </w:r>
      <w:r w:rsidR="007A1C30">
        <w:rPr>
          <w:rFonts w:eastAsia="Calibri"/>
        </w:rPr>
        <w:t>A</w:t>
      </w:r>
      <w:r w:rsidRPr="003C5B93">
        <w:rPr>
          <w:rFonts w:eastAsia="Calibri"/>
        </w:rPr>
        <w:t xml:space="preserve"> Multi-Agency Adult Safeguarding Guidance/Protocol</w:t>
      </w:r>
    </w:p>
    <w:p w14:paraId="48AC26B3" w14:textId="77777777" w:rsidR="00D60FDF" w:rsidRDefault="00D60FDF" w:rsidP="003D6CC1">
      <w:pPr>
        <w:pStyle w:val="WPParagraph"/>
        <w:spacing w:before="0" w:after="0" w:line="240" w:lineRule="auto"/>
        <w:rPr>
          <w:rFonts w:eastAsia="Calibri"/>
        </w:rPr>
      </w:pPr>
    </w:p>
    <w:p w14:paraId="61868514" w14:textId="1E2AACE2" w:rsidR="00D60FDF" w:rsidRDefault="00D60FDF" w:rsidP="003D6CC1">
      <w:pPr>
        <w:pStyle w:val="WPParagraph"/>
        <w:spacing w:before="0" w:after="0" w:line="240" w:lineRule="auto"/>
        <w:rPr>
          <w:rFonts w:eastAsia="Calibri"/>
        </w:rPr>
      </w:pPr>
      <w:bookmarkStart w:id="55" w:name="_Hlk141188380"/>
      <w:r w:rsidRPr="00D60FDF">
        <w:rPr>
          <w:rFonts w:eastAsia="Calibri"/>
        </w:rPr>
        <w:t>Barking  And Dagenham Safeguarding Adult Team</w:t>
      </w:r>
    </w:p>
    <w:p w14:paraId="5A6581AF" w14:textId="74B4B543" w:rsidR="003D6CC1" w:rsidRDefault="00000000" w:rsidP="003D6CC1">
      <w:pPr>
        <w:pStyle w:val="WPParagraph"/>
        <w:spacing w:before="0" w:after="0" w:line="240" w:lineRule="auto"/>
        <w:rPr>
          <w:rFonts w:eastAsia="Calibri"/>
          <w:b/>
          <w:bCs/>
        </w:rPr>
      </w:pPr>
      <w:hyperlink r:id="rId25" w:history="1">
        <w:r w:rsidR="00D60FDF" w:rsidRPr="00563814">
          <w:rPr>
            <w:rStyle w:val="Hyperlink"/>
            <w:rFonts w:eastAsia="Calibri"/>
            <w:b/>
            <w:bCs/>
          </w:rPr>
          <w:t>https://www.lbbd.gov.uk/adult-health-and-social-care/barking-and-dagenham-safeguarding-adults-board</w:t>
        </w:r>
      </w:hyperlink>
    </w:p>
    <w:p w14:paraId="2EBB0AB2" w14:textId="77777777" w:rsidR="00D60FDF" w:rsidRDefault="00D60FDF" w:rsidP="003D6CC1">
      <w:pPr>
        <w:pStyle w:val="WPParagraph"/>
        <w:spacing w:before="0" w:after="0" w:line="240" w:lineRule="auto"/>
        <w:rPr>
          <w:rFonts w:eastAsia="Calibri"/>
          <w:b/>
        </w:rPr>
      </w:pPr>
    </w:p>
    <w:p w14:paraId="21AD33D0" w14:textId="77777777" w:rsidR="003D6CC1" w:rsidRDefault="00FF4CA2" w:rsidP="003D6CC1">
      <w:pPr>
        <w:pStyle w:val="WPParagraph"/>
        <w:spacing w:before="0" w:after="0" w:line="240" w:lineRule="auto"/>
        <w:rPr>
          <w:rFonts w:eastAsia="Calibri"/>
        </w:rPr>
      </w:pPr>
      <w:r w:rsidRPr="003C5B93">
        <w:rPr>
          <w:rFonts w:eastAsia="Calibri"/>
        </w:rPr>
        <w:t>Care Act 2014</w:t>
      </w:r>
      <w:r w:rsidR="007A1C30">
        <w:rPr>
          <w:rFonts w:eastAsia="Calibri"/>
        </w:rPr>
        <w:t xml:space="preserve">: </w:t>
      </w:r>
      <w:r w:rsidRPr="003C5B93">
        <w:rPr>
          <w:rFonts w:eastAsia="Calibri"/>
        </w:rPr>
        <w:t>Safeguarding Adults</w:t>
      </w:r>
      <w:r w:rsidR="007A1C30">
        <w:rPr>
          <w:rFonts w:eastAsia="Calibri"/>
        </w:rPr>
        <w:t>:</w:t>
      </w:r>
    </w:p>
    <w:p w14:paraId="53976C8F" w14:textId="5380BB82" w:rsidR="003C5B93" w:rsidRDefault="00000000" w:rsidP="003D6CC1">
      <w:pPr>
        <w:pStyle w:val="WPParagraph"/>
        <w:spacing w:before="0" w:after="0" w:line="240" w:lineRule="auto"/>
        <w:rPr>
          <w:rFonts w:eastAsia="Calibri"/>
        </w:rPr>
      </w:pPr>
      <w:hyperlink r:id="rId26" w:history="1">
        <w:r w:rsidR="003D6CC1" w:rsidRPr="0029560E">
          <w:rPr>
            <w:rStyle w:val="Hyperlink"/>
            <w:rFonts w:eastAsia="Calibri" w:cs="Times New Roman"/>
          </w:rPr>
          <w:t>http://www.legislation.gov.uk/ukpga/2014/23/part/1/crossheading/safeguarding-adults-at-risk-of-abuse-or-neglect/enacted</w:t>
        </w:r>
      </w:hyperlink>
      <w:bookmarkEnd w:id="55"/>
      <w:r w:rsidR="00FF4CA2" w:rsidRPr="003C5B93">
        <w:rPr>
          <w:rFonts w:eastAsia="Calibri"/>
        </w:rPr>
        <w:t xml:space="preserve"> </w:t>
      </w:r>
    </w:p>
    <w:p w14:paraId="0CA64292" w14:textId="77777777" w:rsidR="003D6CC1" w:rsidRDefault="003D6CC1" w:rsidP="003D6CC1">
      <w:pPr>
        <w:pStyle w:val="WPParagraph"/>
        <w:spacing w:before="0" w:after="0" w:line="240" w:lineRule="auto"/>
        <w:rPr>
          <w:rFonts w:eastAsia="Calibri"/>
        </w:rPr>
      </w:pPr>
    </w:p>
    <w:p w14:paraId="2F9E0847" w14:textId="77777777" w:rsidR="003D6CC1" w:rsidRDefault="00FF4CA2" w:rsidP="003D6CC1">
      <w:pPr>
        <w:pStyle w:val="WPParagraph"/>
        <w:spacing w:before="0" w:after="0" w:line="240" w:lineRule="auto"/>
        <w:rPr>
          <w:rFonts w:eastAsia="Calibri"/>
        </w:rPr>
      </w:pPr>
      <w:r w:rsidRPr="003C5B93">
        <w:rPr>
          <w:rFonts w:eastAsia="Calibri"/>
        </w:rPr>
        <w:t>SCIE-Safeguarding Adults Reviews/SARs under the Care Act</w:t>
      </w:r>
      <w:r w:rsidR="007A1C30">
        <w:rPr>
          <w:rFonts w:eastAsia="Calibri"/>
        </w:rPr>
        <w:t>:</w:t>
      </w:r>
    </w:p>
    <w:p w14:paraId="6A97F0C0" w14:textId="6BBA5472" w:rsidR="003C5B93" w:rsidRDefault="00000000" w:rsidP="003D6CC1">
      <w:pPr>
        <w:pStyle w:val="WPParagraph"/>
        <w:spacing w:before="0" w:after="0" w:line="240" w:lineRule="auto"/>
        <w:rPr>
          <w:kern w:val="32"/>
        </w:rPr>
      </w:pPr>
      <w:hyperlink r:id="rId27" w:history="1">
        <w:r w:rsidR="003D6CC1" w:rsidRPr="0029560E">
          <w:rPr>
            <w:rStyle w:val="Hyperlink"/>
            <w:rFonts w:cs="Times New Roman"/>
            <w:kern w:val="32"/>
          </w:rPr>
          <w:t>https://www.nice.org.uk/guidance/qs132</w:t>
        </w:r>
      </w:hyperlink>
      <w:r w:rsidR="00F66439" w:rsidRPr="007A1C30">
        <w:rPr>
          <w:kern w:val="32"/>
        </w:rPr>
        <w:t xml:space="preserve"> </w:t>
      </w:r>
    </w:p>
    <w:p w14:paraId="19D63A9E" w14:textId="77777777" w:rsidR="003D6CC1" w:rsidRPr="007A1C30" w:rsidRDefault="003D6CC1" w:rsidP="003D6CC1">
      <w:pPr>
        <w:pStyle w:val="WPParagraph"/>
        <w:spacing w:before="0" w:after="0" w:line="240" w:lineRule="auto"/>
        <w:rPr>
          <w:kern w:val="32"/>
        </w:rPr>
      </w:pPr>
    </w:p>
    <w:p w14:paraId="7B6858F7" w14:textId="77777777" w:rsidR="003D6CC1" w:rsidRDefault="007A1C30" w:rsidP="003D6CC1">
      <w:pPr>
        <w:pStyle w:val="WPParagraph"/>
        <w:spacing w:before="0" w:after="0" w:line="240" w:lineRule="auto"/>
        <w:rPr>
          <w:bCs/>
          <w:kern w:val="32"/>
        </w:rPr>
      </w:pPr>
      <w:r>
        <w:rPr>
          <w:bCs/>
          <w:kern w:val="32"/>
        </w:rPr>
        <w:lastRenderedPageBreak/>
        <w:t xml:space="preserve">NICE Guidance [NC22] </w:t>
      </w:r>
      <w:r w:rsidR="00FF4CA2" w:rsidRPr="00395159">
        <w:rPr>
          <w:bCs/>
          <w:kern w:val="32"/>
        </w:rPr>
        <w:t xml:space="preserve">Older </w:t>
      </w:r>
      <w:r w:rsidRPr="00395159">
        <w:rPr>
          <w:bCs/>
          <w:kern w:val="32"/>
        </w:rPr>
        <w:t xml:space="preserve">People </w:t>
      </w:r>
      <w:r>
        <w:rPr>
          <w:bCs/>
          <w:kern w:val="32"/>
        </w:rPr>
        <w:t>w</w:t>
      </w:r>
      <w:r w:rsidRPr="00395159">
        <w:rPr>
          <w:bCs/>
          <w:kern w:val="32"/>
        </w:rPr>
        <w:t xml:space="preserve">ith Social Care Needs </w:t>
      </w:r>
      <w:r>
        <w:rPr>
          <w:bCs/>
          <w:kern w:val="32"/>
        </w:rPr>
        <w:t>a</w:t>
      </w:r>
      <w:r w:rsidRPr="00395159">
        <w:rPr>
          <w:bCs/>
          <w:kern w:val="32"/>
        </w:rPr>
        <w:t>nd Multiple Long-Term Conditions</w:t>
      </w:r>
      <w:r>
        <w:rPr>
          <w:bCs/>
          <w:kern w:val="32"/>
        </w:rPr>
        <w:t xml:space="preserve">, </w:t>
      </w:r>
      <w:r w:rsidR="00FF4CA2" w:rsidRPr="00395159">
        <w:rPr>
          <w:bCs/>
          <w:kern w:val="32"/>
        </w:rPr>
        <w:t>November 2015</w:t>
      </w:r>
      <w:r>
        <w:rPr>
          <w:bCs/>
          <w:kern w:val="32"/>
        </w:rPr>
        <w:t>:</w:t>
      </w:r>
    </w:p>
    <w:p w14:paraId="6F01C0AE" w14:textId="1F9EABA9" w:rsidR="003C5B93" w:rsidRDefault="00000000" w:rsidP="003D6CC1">
      <w:pPr>
        <w:pStyle w:val="WPParagraph"/>
        <w:spacing w:before="0" w:after="0" w:line="240" w:lineRule="auto"/>
        <w:rPr>
          <w:bCs/>
          <w:kern w:val="32"/>
        </w:rPr>
      </w:pPr>
      <w:hyperlink r:id="rId28" w:history="1">
        <w:r w:rsidR="003D6CC1" w:rsidRPr="0029560E">
          <w:rPr>
            <w:rStyle w:val="Hyperlink"/>
            <w:rFonts w:cs="Times New Roman"/>
            <w:bCs/>
            <w:kern w:val="32"/>
          </w:rPr>
          <w:t>https://www.nice.org.uk/guidance/ng22</w:t>
        </w:r>
      </w:hyperlink>
      <w:r w:rsidR="00FF4CA2" w:rsidRPr="00C36A10">
        <w:rPr>
          <w:bCs/>
          <w:kern w:val="32"/>
        </w:rPr>
        <w:t xml:space="preserve"> </w:t>
      </w:r>
    </w:p>
    <w:p w14:paraId="252C2460" w14:textId="77777777" w:rsidR="003D6CC1" w:rsidRDefault="003D6CC1" w:rsidP="003D6CC1">
      <w:pPr>
        <w:pStyle w:val="WPParagraph"/>
        <w:spacing w:before="0" w:after="0" w:line="240" w:lineRule="auto"/>
        <w:rPr>
          <w:bCs/>
          <w:kern w:val="32"/>
        </w:rPr>
      </w:pPr>
    </w:p>
    <w:p w14:paraId="4B6B1F60" w14:textId="77777777" w:rsidR="003D6CC1" w:rsidRDefault="007A1C30" w:rsidP="003D6CC1">
      <w:pPr>
        <w:pStyle w:val="WPParagraph"/>
        <w:spacing w:before="0" w:after="0" w:line="240" w:lineRule="auto"/>
        <w:rPr>
          <w:bCs/>
          <w:kern w:val="32"/>
          <w:lang w:eastAsia="en-GB"/>
        </w:rPr>
      </w:pPr>
      <w:r>
        <w:rPr>
          <w:bCs/>
          <w:kern w:val="32"/>
          <w:lang w:eastAsia="en-GB"/>
        </w:rPr>
        <w:t xml:space="preserve">NICE Quality Standard [QS132] </w:t>
      </w:r>
      <w:r w:rsidR="00FF4CA2" w:rsidRPr="00395159">
        <w:rPr>
          <w:bCs/>
          <w:kern w:val="32"/>
          <w:lang w:eastAsia="en-GB"/>
        </w:rPr>
        <w:t xml:space="preserve">Social Care for </w:t>
      </w:r>
      <w:r w:rsidRPr="00395159">
        <w:rPr>
          <w:bCs/>
          <w:kern w:val="32"/>
          <w:lang w:eastAsia="en-GB"/>
        </w:rPr>
        <w:t xml:space="preserve">Older People </w:t>
      </w:r>
      <w:r>
        <w:rPr>
          <w:bCs/>
          <w:kern w:val="32"/>
          <w:lang w:eastAsia="en-GB"/>
        </w:rPr>
        <w:t>w</w:t>
      </w:r>
      <w:r w:rsidRPr="00395159">
        <w:rPr>
          <w:bCs/>
          <w:kern w:val="32"/>
          <w:lang w:eastAsia="en-GB"/>
        </w:rPr>
        <w:t>ith Multiple Long-Term Condition</w:t>
      </w:r>
      <w:r>
        <w:rPr>
          <w:bCs/>
          <w:kern w:val="32"/>
          <w:lang w:eastAsia="en-GB"/>
        </w:rPr>
        <w:t>s:</w:t>
      </w:r>
    </w:p>
    <w:p w14:paraId="03C31817" w14:textId="296A0584" w:rsidR="003C5B93" w:rsidRDefault="00000000" w:rsidP="003D6CC1">
      <w:pPr>
        <w:pStyle w:val="WPParagraph"/>
        <w:spacing w:before="0" w:after="0" w:line="240" w:lineRule="auto"/>
        <w:rPr>
          <w:rStyle w:val="Hyperlink"/>
          <w:rFonts w:cs="Times New Roman"/>
          <w:bCs/>
          <w:kern w:val="32"/>
        </w:rPr>
      </w:pPr>
      <w:hyperlink r:id="rId29" w:history="1">
        <w:r w:rsidR="003D6CC1" w:rsidRPr="0029560E">
          <w:rPr>
            <w:rStyle w:val="Hyperlink"/>
            <w:rFonts w:cs="Times New Roman"/>
            <w:bCs/>
            <w:kern w:val="32"/>
          </w:rPr>
          <w:t>https://www.nice.org.uk/guidance/qs132</w:t>
        </w:r>
      </w:hyperlink>
      <w:bookmarkStart w:id="56" w:name="_Hlk31289665"/>
      <w:bookmarkStart w:id="57" w:name="_Hlk27486712"/>
    </w:p>
    <w:p w14:paraId="63626D52" w14:textId="77777777" w:rsidR="003D6CC1" w:rsidRDefault="003D6CC1" w:rsidP="003D6CC1">
      <w:pPr>
        <w:pStyle w:val="WPParagraph"/>
        <w:spacing w:before="0" w:after="0" w:line="240" w:lineRule="auto"/>
        <w:rPr>
          <w:rStyle w:val="Hyperlink"/>
          <w:rFonts w:cs="Times New Roman"/>
          <w:bCs/>
          <w:kern w:val="32"/>
        </w:rPr>
      </w:pPr>
    </w:p>
    <w:p w14:paraId="2ADEAFA7" w14:textId="3C055B88" w:rsidR="003D6CC1" w:rsidRDefault="00E06D85" w:rsidP="003D6CC1">
      <w:pPr>
        <w:pStyle w:val="WPParagraph"/>
        <w:spacing w:before="0" w:after="0" w:line="240" w:lineRule="auto"/>
      </w:pPr>
      <w:r w:rsidRPr="003C5B93">
        <w:t xml:space="preserve">Making </w:t>
      </w:r>
      <w:r w:rsidR="004A6181" w:rsidRPr="003C5B93">
        <w:t>S</w:t>
      </w:r>
      <w:r w:rsidRPr="003C5B93">
        <w:t>afeguarding Personal</w:t>
      </w:r>
      <w:r w:rsidR="003D6CC1">
        <w:t>:</w:t>
      </w:r>
    </w:p>
    <w:p w14:paraId="121F60A5" w14:textId="34953D49" w:rsidR="003C5B93" w:rsidRDefault="00000000" w:rsidP="003D6CC1">
      <w:pPr>
        <w:pStyle w:val="WPParagraph"/>
        <w:spacing w:before="0" w:after="0" w:line="240" w:lineRule="auto"/>
        <w:rPr>
          <w:rStyle w:val="Hyperlink"/>
        </w:rPr>
      </w:pPr>
      <w:hyperlink r:id="rId30" w:history="1">
        <w:r w:rsidR="00E06D85" w:rsidRPr="00C61661">
          <w:rPr>
            <w:rStyle w:val="Hyperlink"/>
          </w:rPr>
          <w:t>https://www.local.gov.uk/our-support/our-improvement-offer/care-and-health-improvement/making-safeguarding-personal</w:t>
        </w:r>
      </w:hyperlink>
      <w:bookmarkEnd w:id="56"/>
    </w:p>
    <w:p w14:paraId="5C5CDAEE" w14:textId="77777777" w:rsidR="003D6CC1" w:rsidRDefault="003D6CC1" w:rsidP="003D6CC1">
      <w:pPr>
        <w:pStyle w:val="WPParagraph"/>
        <w:spacing w:before="0" w:after="0" w:line="240" w:lineRule="auto"/>
        <w:rPr>
          <w:rStyle w:val="Hyperlink"/>
        </w:rPr>
      </w:pPr>
    </w:p>
    <w:p w14:paraId="3C52E9D2" w14:textId="77777777" w:rsidR="003D6CC1" w:rsidRDefault="00E06D85" w:rsidP="003D6CC1">
      <w:pPr>
        <w:pStyle w:val="WPParagraph"/>
        <w:spacing w:before="0" w:after="0" w:line="240" w:lineRule="auto"/>
      </w:pPr>
      <w:bookmarkStart w:id="58" w:name="_Hlk31289693"/>
      <w:r w:rsidRPr="003C5B93">
        <w:t xml:space="preserve">Making </w:t>
      </w:r>
      <w:r w:rsidR="004A6181" w:rsidRPr="003C5B93">
        <w:t>S</w:t>
      </w:r>
      <w:r w:rsidRPr="003C5B93">
        <w:t>afeguarding Personal Booklet</w:t>
      </w:r>
      <w:r w:rsidR="007A1C30">
        <w:t>:</w:t>
      </w:r>
    </w:p>
    <w:p w14:paraId="14DA58DD" w14:textId="2A93635E" w:rsidR="00E06D85" w:rsidRDefault="00000000" w:rsidP="003D6CC1">
      <w:pPr>
        <w:pStyle w:val="WPParagraph"/>
        <w:spacing w:before="0" w:after="0" w:line="240" w:lineRule="auto"/>
        <w:rPr>
          <w:rStyle w:val="Hyperlink"/>
        </w:rPr>
      </w:pPr>
      <w:hyperlink r:id="rId31" w:history="1">
        <w:r w:rsidR="003D6CC1" w:rsidRPr="0029560E">
          <w:rPr>
            <w:rStyle w:val="Hyperlink"/>
          </w:rPr>
          <w:t>https://www.local.gov.uk/sites/default/files/documents/25.142%20Making%20Safeguarding%20Personal_03%20WEB.pdf</w:t>
        </w:r>
      </w:hyperlink>
    </w:p>
    <w:p w14:paraId="7357CC4F" w14:textId="77777777" w:rsidR="003D6CC1" w:rsidRDefault="003D6CC1" w:rsidP="003D6CC1">
      <w:pPr>
        <w:pStyle w:val="WPParagraph"/>
        <w:spacing w:before="0" w:after="0" w:line="240" w:lineRule="auto"/>
        <w:rPr>
          <w:rStyle w:val="Hyperlink"/>
        </w:rPr>
      </w:pPr>
    </w:p>
    <w:p w14:paraId="6BC79E18" w14:textId="4E3FC23B" w:rsidR="003D6CC1" w:rsidRPr="00500ACC" w:rsidRDefault="00C00512" w:rsidP="003D6CC1">
      <w:pPr>
        <w:pStyle w:val="WPParagraph"/>
        <w:spacing w:before="0" w:after="0" w:line="240" w:lineRule="auto"/>
        <w:rPr>
          <w:rFonts w:cs="Times New Roman"/>
        </w:rPr>
      </w:pPr>
      <w:bookmarkStart w:id="59" w:name="_Hlk59191981"/>
      <w:r w:rsidRPr="00500ACC">
        <w:rPr>
          <w:rFonts w:cs="Times New Roman"/>
        </w:rPr>
        <w:t>Department of Health and Social Care (2018) Safeguarding Adults Protocol Pressure Ulcers and the interface with a Safeguarding Enquiry</w:t>
      </w:r>
      <w:r w:rsidR="003D6CC1" w:rsidRPr="00500ACC">
        <w:rPr>
          <w:rFonts w:cs="Times New Roman"/>
        </w:rPr>
        <w:t>:</w:t>
      </w:r>
    </w:p>
    <w:p w14:paraId="2FBA2AC0" w14:textId="4BB73E07" w:rsidR="00C00512" w:rsidRPr="00500ACC" w:rsidRDefault="00000000" w:rsidP="003D6CC1">
      <w:pPr>
        <w:pStyle w:val="WPParagraph"/>
        <w:spacing w:before="0" w:after="0" w:line="240" w:lineRule="auto"/>
        <w:rPr>
          <w:rFonts w:cs="Times New Roman"/>
        </w:rPr>
      </w:pPr>
      <w:hyperlink r:id="rId32" w:history="1">
        <w:r w:rsidR="00500ACC" w:rsidRPr="0029560E">
          <w:rPr>
            <w:rStyle w:val="Hyperlink"/>
            <w:rFonts w:cs="Times New Roman"/>
          </w:rPr>
          <w:t>https://improvement.nhs.uk/resources/department-health-and-social-care-pressure-ulcers-safeguarding-adults-protocol/</w:t>
        </w:r>
      </w:hyperlink>
      <w:r w:rsidR="00500ACC">
        <w:rPr>
          <w:rFonts w:cs="Times New Roman"/>
        </w:rPr>
        <w:t xml:space="preserve"> </w:t>
      </w:r>
      <w:r w:rsidR="005601D4" w:rsidRPr="00500ACC">
        <w:rPr>
          <w:rFonts w:cs="Times New Roman"/>
        </w:rPr>
        <w:t xml:space="preserve"> </w:t>
      </w:r>
      <w:r w:rsidR="00C00512" w:rsidRPr="00500ACC">
        <w:rPr>
          <w:rFonts w:cs="Times New Roman"/>
        </w:rPr>
        <w:t xml:space="preserve"> </w:t>
      </w:r>
    </w:p>
    <w:p w14:paraId="664E94F1" w14:textId="77777777" w:rsidR="003D6CC1" w:rsidRPr="00500ACC" w:rsidRDefault="003D6CC1" w:rsidP="003D6CC1">
      <w:pPr>
        <w:pStyle w:val="WPParagraph"/>
        <w:spacing w:before="0" w:after="0" w:line="240" w:lineRule="auto"/>
        <w:rPr>
          <w:rFonts w:cs="Times New Roman"/>
        </w:rPr>
      </w:pPr>
    </w:p>
    <w:p w14:paraId="663E94C8" w14:textId="77777777" w:rsidR="003D6CC1" w:rsidRPr="00500ACC" w:rsidRDefault="00C00512" w:rsidP="003D6CC1">
      <w:pPr>
        <w:pStyle w:val="WPParagraph"/>
        <w:spacing w:before="0" w:after="0" w:line="240" w:lineRule="auto"/>
        <w:rPr>
          <w:rFonts w:cs="Times New Roman"/>
        </w:rPr>
      </w:pPr>
      <w:r w:rsidRPr="00500ACC">
        <w:rPr>
          <w:rFonts w:cs="Times New Roman"/>
        </w:rPr>
        <w:t>NHS Improvement (2018) Pressure ulcers: revised definition and measurement. Summary and recommendations</w:t>
      </w:r>
      <w:r w:rsidR="003D6CC1" w:rsidRPr="00500ACC">
        <w:rPr>
          <w:rFonts w:cs="Times New Roman"/>
        </w:rPr>
        <w:t>:</w:t>
      </w:r>
    </w:p>
    <w:p w14:paraId="1406D9E0" w14:textId="06D5D2EC" w:rsidR="00C00512" w:rsidRDefault="00000000" w:rsidP="003D6CC1">
      <w:pPr>
        <w:pStyle w:val="WPParagraph"/>
        <w:spacing w:before="0" w:after="0" w:line="240" w:lineRule="auto"/>
        <w:rPr>
          <w:rFonts w:cs="Times New Roman"/>
        </w:rPr>
      </w:pPr>
      <w:hyperlink r:id="rId33" w:history="1">
        <w:r w:rsidR="00500ACC" w:rsidRPr="0029560E">
          <w:rPr>
            <w:rStyle w:val="Hyperlink"/>
            <w:rFonts w:cs="Times New Roman"/>
          </w:rPr>
          <w:t>https://assets.publishing.service.gov.uk/government/uploads/system/uploads/attachment_data/file/756243/safeguarding-adults-protocol-pressure-ulcers.pdf</w:t>
        </w:r>
      </w:hyperlink>
      <w:bookmarkEnd w:id="59"/>
      <w:r w:rsidR="00500ACC">
        <w:rPr>
          <w:rFonts w:cs="Times New Roman"/>
        </w:rPr>
        <w:t xml:space="preserve"> </w:t>
      </w:r>
      <w:r w:rsidR="00C00512" w:rsidRPr="00500ACC">
        <w:rPr>
          <w:rFonts w:cs="Times New Roman"/>
        </w:rPr>
        <w:t xml:space="preserve"> </w:t>
      </w:r>
    </w:p>
    <w:p w14:paraId="54095FB4" w14:textId="06A97089" w:rsidR="00490CDD" w:rsidRPr="00891E4D" w:rsidRDefault="00490CDD" w:rsidP="003D6CC1">
      <w:pPr>
        <w:pStyle w:val="WPParagraph"/>
        <w:spacing w:before="0" w:after="0" w:line="240" w:lineRule="auto"/>
        <w:rPr>
          <w:rFonts w:cs="Times New Roman"/>
        </w:rPr>
      </w:pPr>
    </w:p>
    <w:p w14:paraId="2829B23A" w14:textId="533CCD6A" w:rsidR="00490CDD" w:rsidRPr="00891E4D" w:rsidRDefault="00490CDD" w:rsidP="00490CDD">
      <w:pPr>
        <w:pStyle w:val="WPParagraph"/>
        <w:spacing w:before="0" w:after="0" w:line="240" w:lineRule="auto"/>
        <w:rPr>
          <w:rFonts w:cs="Times New Roman"/>
        </w:rPr>
      </w:pPr>
      <w:r w:rsidRPr="00891E4D">
        <w:rPr>
          <w:rFonts w:cs="Times New Roman"/>
        </w:rPr>
        <w:t>Gov.</w:t>
      </w:r>
      <w:r w:rsidR="00F43E9A" w:rsidRPr="00891E4D">
        <w:rPr>
          <w:rFonts w:cs="Times New Roman"/>
        </w:rPr>
        <w:t xml:space="preserve"> UK</w:t>
      </w:r>
      <w:r w:rsidRPr="00891E4D">
        <w:rPr>
          <w:rFonts w:cs="Times New Roman"/>
        </w:rPr>
        <w:t xml:space="preserve"> - Domestic Abuse Bill 2020: factsheets:</w:t>
      </w:r>
    </w:p>
    <w:p w14:paraId="62A71D15" w14:textId="4575C5E5" w:rsidR="00490CDD" w:rsidRPr="00891E4D" w:rsidRDefault="00000000" w:rsidP="00490CDD">
      <w:pPr>
        <w:pStyle w:val="WPParagraph"/>
        <w:spacing w:before="0" w:after="0" w:line="240" w:lineRule="auto"/>
        <w:rPr>
          <w:rStyle w:val="Hyperlink"/>
          <w:rFonts w:cs="Times New Roman"/>
          <w:color w:val="auto"/>
        </w:rPr>
      </w:pPr>
      <w:hyperlink r:id="rId34" w:history="1">
        <w:r w:rsidR="00891E4D" w:rsidRPr="00CF5544">
          <w:rPr>
            <w:rStyle w:val="Hyperlink"/>
            <w:rFonts w:cs="Times New Roman"/>
          </w:rPr>
          <w:t>https://www.gov.uk/government/publications/domestic-abuse-bill-2020-factsheets</w:t>
        </w:r>
      </w:hyperlink>
      <w:r w:rsidR="00891E4D">
        <w:rPr>
          <w:rFonts w:cs="Times New Roman"/>
        </w:rPr>
        <w:t xml:space="preserve"> </w:t>
      </w:r>
    </w:p>
    <w:p w14:paraId="300E5218" w14:textId="307041CE" w:rsidR="004335C9" w:rsidRPr="00891E4D" w:rsidRDefault="004335C9" w:rsidP="00490CDD">
      <w:pPr>
        <w:pStyle w:val="WPParagraph"/>
        <w:spacing w:before="0" w:after="0" w:line="240" w:lineRule="auto"/>
        <w:rPr>
          <w:rStyle w:val="Hyperlink"/>
          <w:rFonts w:cs="Times New Roman"/>
          <w:color w:val="auto"/>
        </w:rPr>
      </w:pPr>
    </w:p>
    <w:p w14:paraId="5BEC26A4" w14:textId="77777777" w:rsidR="00891E4D" w:rsidRPr="00891E4D" w:rsidRDefault="004335C9" w:rsidP="00651727">
      <w:pPr>
        <w:pStyle w:val="WPParagraph"/>
        <w:spacing w:before="0" w:after="0" w:line="240" w:lineRule="auto"/>
      </w:pPr>
      <w:r w:rsidRPr="00891E4D">
        <w:t>Health and Care Act 2022</w:t>
      </w:r>
      <w:r w:rsidR="00651727" w:rsidRPr="00891E4D">
        <w:t xml:space="preserve"> </w:t>
      </w:r>
    </w:p>
    <w:p w14:paraId="65E554EA" w14:textId="708C6056" w:rsidR="004335C9" w:rsidRDefault="00000000" w:rsidP="00651727">
      <w:pPr>
        <w:pStyle w:val="WPParagraph"/>
        <w:spacing w:before="0" w:after="0" w:line="240" w:lineRule="auto"/>
        <w:rPr>
          <w:rStyle w:val="Hyperlink"/>
        </w:rPr>
      </w:pPr>
      <w:hyperlink r:id="rId35" w:history="1">
        <w:r w:rsidR="00891E4D" w:rsidRPr="00891E4D">
          <w:rPr>
            <w:rStyle w:val="Hyperlink"/>
          </w:rPr>
          <w:t>https://www.gov.uk/government/publications/health-and-care-act-2022-adult-social-care-provider-information-provisions</w:t>
        </w:r>
      </w:hyperlink>
    </w:p>
    <w:p w14:paraId="5458A912" w14:textId="685AEBAE" w:rsidR="000A290A" w:rsidRDefault="000A290A" w:rsidP="00651727">
      <w:pPr>
        <w:pStyle w:val="WPParagraph"/>
        <w:spacing w:before="0" w:after="0" w:line="240" w:lineRule="auto"/>
        <w:rPr>
          <w:rStyle w:val="Hyperlink"/>
        </w:rPr>
      </w:pPr>
    </w:p>
    <w:p w14:paraId="28E83F58" w14:textId="77777777" w:rsidR="000A290A" w:rsidRPr="009F1A04" w:rsidRDefault="000A290A" w:rsidP="000A290A">
      <w:pPr>
        <w:pStyle w:val="Paragraph"/>
        <w:spacing w:before="0" w:after="0" w:line="240" w:lineRule="auto"/>
        <w:jc w:val="left"/>
      </w:pPr>
      <w:r w:rsidRPr="009F1A04">
        <w:t>NICE guideline [NG227]: Advocacy services for adults with health and social care needs</w:t>
      </w:r>
    </w:p>
    <w:p w14:paraId="70D2EB16" w14:textId="40D0C689" w:rsidR="000A290A" w:rsidRPr="009F1A04" w:rsidRDefault="00000000" w:rsidP="000A290A">
      <w:pPr>
        <w:pStyle w:val="Paragraph"/>
        <w:spacing w:before="0" w:after="0" w:line="240" w:lineRule="auto"/>
        <w:jc w:val="left"/>
      </w:pPr>
      <w:hyperlink r:id="rId36" w:history="1">
        <w:r w:rsidR="009F1A04" w:rsidRPr="007C1656">
          <w:rPr>
            <w:rStyle w:val="Hyperlink"/>
          </w:rPr>
          <w:t>https://www.nice.org.uk/guidance/ng227</w:t>
        </w:r>
      </w:hyperlink>
      <w:r w:rsidR="009F1A04">
        <w:t xml:space="preserve"> </w:t>
      </w:r>
      <w:r w:rsidR="000A290A" w:rsidRPr="009F1A04">
        <w:t xml:space="preserve"> </w:t>
      </w:r>
    </w:p>
    <w:p w14:paraId="031071BE" w14:textId="77777777" w:rsidR="000A290A" w:rsidRDefault="000A290A" w:rsidP="00651727">
      <w:pPr>
        <w:pStyle w:val="WPParagraph"/>
        <w:spacing w:before="0" w:after="0" w:line="240" w:lineRule="auto"/>
        <w:rPr>
          <w:rStyle w:val="Hyperlink"/>
        </w:rPr>
      </w:pPr>
    </w:p>
    <w:bookmarkEnd w:id="57"/>
    <w:bookmarkEnd w:id="58"/>
    <w:p w14:paraId="7DE71B68" w14:textId="5CFEF816" w:rsidR="002E7BED" w:rsidRPr="00C36A10" w:rsidRDefault="004335C9" w:rsidP="007A1C30">
      <w:pPr>
        <w:pStyle w:val="WPHeading"/>
      </w:pPr>
      <w:r>
        <w:t>C</w:t>
      </w:r>
      <w:r w:rsidR="002E7BED" w:rsidRPr="00C36A10">
        <w:t>ontact List</w:t>
      </w:r>
    </w:p>
    <w:p w14:paraId="3D0ECCB8" w14:textId="37F7B80B" w:rsidR="002E7BED" w:rsidRPr="002E7BED" w:rsidRDefault="002E7BED" w:rsidP="007A1C30">
      <w:pPr>
        <w:pStyle w:val="WPParagraph"/>
        <w:rPr>
          <w:rFonts w:eastAsia="Calibri"/>
        </w:rPr>
      </w:pPr>
      <w:r w:rsidRPr="002E7BED">
        <w:rPr>
          <w:rFonts w:eastAsia="Calibri"/>
        </w:rPr>
        <w:t xml:space="preserve">Provider </w:t>
      </w:r>
      <w:r w:rsidR="007A1C30">
        <w:rPr>
          <w:rFonts w:eastAsia="Calibri"/>
        </w:rPr>
        <w:t>d</w:t>
      </w:r>
      <w:r w:rsidRPr="002E7BED">
        <w:rPr>
          <w:rFonts w:eastAsia="Calibri"/>
        </w:rPr>
        <w:t xml:space="preserve">esignated </w:t>
      </w:r>
      <w:r w:rsidR="007A1C30">
        <w:rPr>
          <w:rFonts w:eastAsia="Calibri"/>
        </w:rPr>
        <w:t>l</w:t>
      </w:r>
      <w:r w:rsidRPr="002E7BED">
        <w:rPr>
          <w:rFonts w:eastAsia="Calibri"/>
        </w:rPr>
        <w:t>ead</w:t>
      </w:r>
      <w:r w:rsidR="007A1C30">
        <w:rPr>
          <w:rFonts w:eastAsia="Calibri"/>
        </w:rPr>
        <w:t>:</w:t>
      </w:r>
    </w:p>
    <w:p w14:paraId="53B7B94D" w14:textId="3B8F0176" w:rsidR="0094170B" w:rsidRDefault="0094170B" w:rsidP="007A1C30">
      <w:pPr>
        <w:pStyle w:val="WPParagraph"/>
        <w:rPr>
          <w:b/>
          <w:bCs/>
        </w:rPr>
      </w:pPr>
      <w:bookmarkStart w:id="60" w:name="_Hlk141167134"/>
      <w:r w:rsidRPr="0094170B">
        <w:rPr>
          <w:b/>
          <w:bCs/>
        </w:rPr>
        <w:t xml:space="preserve">Local Authority Designated Officer(LADO) Address:Room 119, Town Hall Barking IG11 7LU. Tel: 02082272265, email: </w:t>
      </w:r>
      <w:hyperlink r:id="rId37" w:history="1">
        <w:r w:rsidRPr="00563814">
          <w:rPr>
            <w:rStyle w:val="Hyperlink"/>
            <w:b/>
            <w:bCs/>
          </w:rPr>
          <w:t>Lado@lbbd.gcsx.gov.uk</w:t>
        </w:r>
      </w:hyperlink>
    </w:p>
    <w:p w14:paraId="0AED29AE" w14:textId="1C932323" w:rsidR="002E7BED" w:rsidRPr="002E7BED" w:rsidRDefault="007A1C30" w:rsidP="007A1C30">
      <w:pPr>
        <w:pStyle w:val="WPParagraph"/>
        <w:rPr>
          <w:rFonts w:eastAsia="Calibri"/>
        </w:rPr>
      </w:pPr>
      <w:r>
        <w:rPr>
          <w:rFonts w:eastAsia="Calibri"/>
        </w:rPr>
        <w:t xml:space="preserve">LA </w:t>
      </w:r>
      <w:r w:rsidR="002E7BED" w:rsidRPr="002E7BED">
        <w:rPr>
          <w:rFonts w:eastAsia="Calibri"/>
        </w:rPr>
        <w:t>Safeguarding Unit</w:t>
      </w:r>
      <w:r>
        <w:rPr>
          <w:rFonts w:eastAsia="Calibri"/>
        </w:rPr>
        <w:t>:</w:t>
      </w:r>
    </w:p>
    <w:p w14:paraId="3D1B4D8C" w14:textId="77777777" w:rsidR="0094170B" w:rsidRDefault="0094170B" w:rsidP="005601D4">
      <w:pPr>
        <w:pStyle w:val="WPParagraph"/>
        <w:rPr>
          <w:b/>
          <w:bCs/>
        </w:rPr>
      </w:pPr>
      <w:bookmarkStart w:id="61" w:name="_Hlk59191919"/>
      <w:r w:rsidRPr="0094170B">
        <w:rPr>
          <w:b/>
          <w:bCs/>
        </w:rPr>
        <w:t>London Borough Of Barking  And Dagenham Safeguarding Adult Team. Address: 90 Stour Road, Dagenham, Essex RM10 7 JD. Tel:02082272915/02082272446 Out of hours Tel:02085948356, Email:intaketeam@lbbd.gov.uk</w:t>
      </w:r>
    </w:p>
    <w:bookmarkEnd w:id="60"/>
    <w:p w14:paraId="3D9F658D" w14:textId="77777777" w:rsidR="006A1862" w:rsidRDefault="005601D4" w:rsidP="005601D4">
      <w:pPr>
        <w:pStyle w:val="WPParagraph"/>
        <w:rPr>
          <w:rFonts w:eastAsia="Calibri"/>
        </w:rPr>
      </w:pPr>
      <w:r w:rsidRPr="00500ACC">
        <w:rPr>
          <w:rFonts w:eastAsia="Calibri"/>
        </w:rPr>
        <w:t>Your Local Safeguarding Adult Board</w:t>
      </w:r>
    </w:p>
    <w:p w14:paraId="569C8C6B" w14:textId="2707A2EC" w:rsidR="005601D4" w:rsidRPr="00500ACC" w:rsidRDefault="006A1862" w:rsidP="005601D4">
      <w:pPr>
        <w:pStyle w:val="WPParagraph"/>
        <w:rPr>
          <w:rFonts w:eastAsia="Calibri"/>
        </w:rPr>
      </w:pPr>
      <w:r w:rsidRPr="006A1862">
        <w:rPr>
          <w:rFonts w:eastAsia="Calibri"/>
          <w:b/>
          <w:bCs/>
        </w:rPr>
        <w:t>https://www.lbbd.gov.uk/adult-health-and-social-care/barking-and-dagenham-safeguarding-adults-board</w:t>
      </w:r>
    </w:p>
    <w:bookmarkEnd w:id="61"/>
    <w:p w14:paraId="7C54CE05" w14:textId="52F783AB" w:rsidR="002E7BED" w:rsidRPr="002E7BED" w:rsidRDefault="002E7BED" w:rsidP="007A1C30">
      <w:pPr>
        <w:pStyle w:val="WPParagraph"/>
        <w:rPr>
          <w:rFonts w:eastAsia="Calibri"/>
        </w:rPr>
      </w:pPr>
      <w:r w:rsidRPr="002E7BED">
        <w:rPr>
          <w:rFonts w:eastAsia="Calibri"/>
        </w:rPr>
        <w:lastRenderedPageBreak/>
        <w:t>Local Police</w:t>
      </w:r>
      <w:r w:rsidR="007A1C30">
        <w:rPr>
          <w:rFonts w:eastAsia="Calibri"/>
        </w:rPr>
        <w:t>:</w:t>
      </w:r>
    </w:p>
    <w:p w14:paraId="5C708FE0" w14:textId="77087D4E" w:rsidR="002E7BED" w:rsidRDefault="006A1862" w:rsidP="007A1C30">
      <w:pPr>
        <w:pStyle w:val="WPParagraph"/>
        <w:rPr>
          <w:b/>
          <w:bCs/>
        </w:rPr>
      </w:pPr>
      <w:bookmarkStart w:id="62" w:name="AdultsafeguardingInput9"/>
      <w:r>
        <w:rPr>
          <w:b/>
          <w:bCs/>
        </w:rPr>
        <w:t>Local Police Team Call 999/101</w:t>
      </w:r>
    </w:p>
    <w:p w14:paraId="638E1E57" w14:textId="77777777" w:rsidR="004841AA" w:rsidRPr="007A1C30" w:rsidRDefault="004841AA" w:rsidP="007A1C30">
      <w:pPr>
        <w:pStyle w:val="WPParagraph"/>
        <w:rPr>
          <w:b/>
          <w:bCs/>
        </w:rPr>
      </w:pPr>
    </w:p>
    <w:bookmarkEnd w:id="62"/>
    <w:p w14:paraId="654C5A2A" w14:textId="77777777" w:rsidR="002E7BED" w:rsidRPr="002E7BED" w:rsidRDefault="002E7BED" w:rsidP="007A1C30">
      <w:pPr>
        <w:pStyle w:val="WPHeading2"/>
        <w:rPr>
          <w:lang w:val="en-GB"/>
        </w:rPr>
      </w:pPr>
      <w:r w:rsidRPr="002E7BED">
        <w:rPr>
          <w:lang w:val="en-GB"/>
        </w:rPr>
        <w:t>Whistleblowing</w:t>
      </w:r>
    </w:p>
    <w:p w14:paraId="184E5273" w14:textId="77777777" w:rsidR="00A74FC0" w:rsidRDefault="002E7BED" w:rsidP="007A1C30">
      <w:pPr>
        <w:pStyle w:val="WPParagraph"/>
      </w:pPr>
      <w:r w:rsidRPr="002E7BED">
        <w:t xml:space="preserve">The government has set up a whistleblowing helpline for NHS and </w:t>
      </w:r>
      <w:r w:rsidR="007A1C30">
        <w:t>s</w:t>
      </w:r>
      <w:r w:rsidRPr="002E7BED">
        <w:t xml:space="preserve">ocial care. This is available to both managers for advice and staff for reporting purposes. This telephone number is </w:t>
      </w:r>
      <w:r w:rsidRPr="002E7BED">
        <w:rPr>
          <w:bCs/>
        </w:rPr>
        <w:t>08000 724 725</w:t>
      </w:r>
      <w:r w:rsidR="007A1C30">
        <w:t xml:space="preserve"> and </w:t>
      </w:r>
      <w:r w:rsidR="00F43E9A">
        <w:t xml:space="preserve">the </w:t>
      </w:r>
      <w:r w:rsidR="007A1C30">
        <w:t xml:space="preserve">website is </w:t>
      </w:r>
    </w:p>
    <w:p w14:paraId="73304B81" w14:textId="511C7582" w:rsidR="00A74FC0" w:rsidRPr="009F1A04" w:rsidRDefault="00000000" w:rsidP="007A1C30">
      <w:pPr>
        <w:pStyle w:val="WPParagraph"/>
      </w:pPr>
      <w:hyperlink r:id="rId38" w:history="1">
        <w:r w:rsidR="009F1A04" w:rsidRPr="007C1656">
          <w:rPr>
            <w:rStyle w:val="Hyperlink"/>
          </w:rPr>
          <w:t>https://www.gov.uk/government/news/nhs-whistleblowing-helpline-to-be-extended-to-social-care-staff</w:t>
        </w:r>
      </w:hyperlink>
      <w:r w:rsidR="009F1A04">
        <w:t xml:space="preserve"> </w:t>
      </w:r>
    </w:p>
    <w:p w14:paraId="3207ECAD" w14:textId="60A55B33" w:rsidR="002E7BED" w:rsidRPr="002E7BED" w:rsidRDefault="002E7BED" w:rsidP="007A1C30">
      <w:pPr>
        <w:pStyle w:val="WPParagraph"/>
      </w:pPr>
      <w:r w:rsidRPr="002E7BED">
        <w:t>CQC</w:t>
      </w:r>
      <w:r w:rsidR="007A1C30">
        <w:t xml:space="preserve">, November 2013: Whistleblowing </w:t>
      </w:r>
      <w:r w:rsidRPr="002E7BED">
        <w:t xml:space="preserve">Guidance for </w:t>
      </w:r>
      <w:r w:rsidR="007A1C30">
        <w:t>P</w:t>
      </w:r>
      <w:r w:rsidRPr="002E7BED">
        <w:t xml:space="preserve">roviders who are </w:t>
      </w:r>
      <w:r w:rsidR="007A1C30">
        <w:t>R</w:t>
      </w:r>
      <w:r w:rsidRPr="002E7BED">
        <w:t>egistered with CQC</w:t>
      </w:r>
      <w:r w:rsidR="007A1C30">
        <w:t xml:space="preserve">: </w:t>
      </w:r>
      <w:hyperlink r:id="rId39" w:history="1">
        <w:r w:rsidR="007A1C30" w:rsidRPr="00280EEF">
          <w:rPr>
            <w:rStyle w:val="Hyperlink"/>
          </w:rPr>
          <w:t>www.cqc.org.uk/whistleblowing</w:t>
        </w:r>
      </w:hyperlink>
    </w:p>
    <w:p w14:paraId="750F74F9" w14:textId="77777777" w:rsidR="002E7BED" w:rsidRPr="002E7BED" w:rsidRDefault="002E7BED" w:rsidP="007A1C30">
      <w:pPr>
        <w:pStyle w:val="WPParagraph"/>
        <w:rPr>
          <w:rFonts w:eastAsia="Calibri"/>
          <w:b/>
        </w:rPr>
      </w:pPr>
      <w:bookmarkStart w:id="63" w:name="_Toc408411274"/>
      <w:bookmarkStart w:id="64" w:name="_Toc408496337"/>
      <w:bookmarkStart w:id="65" w:name="_Toc409431863"/>
      <w:r w:rsidRPr="002E7BED">
        <w:rPr>
          <w:rFonts w:eastAsia="Calibri"/>
          <w:b/>
        </w:rPr>
        <w:t>Care Quality Commission (CQC)</w:t>
      </w:r>
      <w:bookmarkEnd w:id="63"/>
      <w:bookmarkEnd w:id="64"/>
      <w:bookmarkEnd w:id="65"/>
    </w:p>
    <w:p w14:paraId="4EE2259F" w14:textId="4C00DB2C" w:rsidR="002E7BED" w:rsidRPr="002E7BED" w:rsidRDefault="002E7BED" w:rsidP="007A1C30">
      <w:pPr>
        <w:pStyle w:val="WPParagraph"/>
        <w:rPr>
          <w:bCs/>
        </w:rPr>
      </w:pPr>
      <w:r w:rsidRPr="002E7BED">
        <w:rPr>
          <w:bCs/>
        </w:rPr>
        <w:t>Citygate</w:t>
      </w:r>
      <w:r w:rsidR="007A1C30">
        <w:rPr>
          <w:bCs/>
        </w:rPr>
        <w:t xml:space="preserve">, </w:t>
      </w:r>
      <w:r w:rsidRPr="002E7BED">
        <w:rPr>
          <w:bCs/>
        </w:rPr>
        <w:t>Gallowgate</w:t>
      </w:r>
      <w:r w:rsidR="007A1C30">
        <w:rPr>
          <w:bCs/>
        </w:rPr>
        <w:t xml:space="preserve">, </w:t>
      </w:r>
      <w:r w:rsidRPr="002E7BED">
        <w:rPr>
          <w:bCs/>
        </w:rPr>
        <w:t>Newcastle Upon Tyne</w:t>
      </w:r>
      <w:r w:rsidR="007A1C30">
        <w:rPr>
          <w:bCs/>
        </w:rPr>
        <w:t xml:space="preserve">, </w:t>
      </w:r>
      <w:r w:rsidRPr="002E7BED">
        <w:rPr>
          <w:bCs/>
        </w:rPr>
        <w:t>NE1 4PA</w:t>
      </w:r>
    </w:p>
    <w:p w14:paraId="7D4B856A" w14:textId="1CCDE659" w:rsidR="00FF4CA2" w:rsidRDefault="00FF4CA2" w:rsidP="007A1C30">
      <w:pPr>
        <w:pStyle w:val="WPHeading"/>
      </w:pPr>
      <w:r w:rsidRPr="00513C46">
        <w:t>Training Statement</w:t>
      </w:r>
    </w:p>
    <w:p w14:paraId="09CC3F3A" w14:textId="66370A34" w:rsidR="007A1C30" w:rsidRDefault="00FF4CA2" w:rsidP="007A1C30">
      <w:pPr>
        <w:pStyle w:val="Paragraph"/>
        <w:jc w:val="left"/>
        <w:rPr>
          <w:rFonts w:eastAsia="HGGothicM"/>
          <w:b/>
        </w:rPr>
      </w:pPr>
      <w:bookmarkStart w:id="66" w:name="_Hlk31289741"/>
      <w:r w:rsidRPr="00395159">
        <w:t xml:space="preserve">All staff will be made aware of the changes outlined above. This will include the Multi-Agency Safeguarding Agreement from the </w:t>
      </w:r>
      <w:r w:rsidR="00F66439">
        <w:t>LA</w:t>
      </w:r>
      <w:r w:rsidRPr="00395159">
        <w:t>, as amended.</w:t>
      </w:r>
      <w:bookmarkStart w:id="67" w:name="_Hlk529282654"/>
      <w:r w:rsidRPr="00395159">
        <w:t xml:space="preserve"> </w:t>
      </w:r>
      <w:bookmarkStart w:id="68" w:name="_Hlk53512270"/>
      <w:bookmarkStart w:id="69" w:name="_Hlk527038464"/>
      <w:bookmarkEnd w:id="66"/>
      <w:bookmarkEnd w:id="67"/>
      <w:r w:rsidR="007A1C30" w:rsidRPr="000A1D64">
        <w:rPr>
          <w:rFonts w:eastAsia="HGGothicM"/>
        </w:rPr>
        <w:t>All staff, during induction</w:t>
      </w:r>
      <w:r w:rsidR="007A1C30">
        <w:rPr>
          <w:rFonts w:eastAsia="HGGothicM"/>
        </w:rPr>
        <w:t>,</w:t>
      </w:r>
      <w:r w:rsidR="007A1C30" w:rsidRPr="000A1D64">
        <w:rPr>
          <w:rFonts w:eastAsia="HGGothicM"/>
        </w:rPr>
        <w:t xml:space="preserve"> are made aware of the organisation</w:t>
      </w:r>
      <w:r w:rsidR="007A1C30">
        <w:rPr>
          <w:rFonts w:eastAsia="HGGothicM"/>
        </w:rPr>
        <w:t>’</w:t>
      </w:r>
      <w:r w:rsidR="007A1C30" w:rsidRPr="000A1D64">
        <w:rPr>
          <w:rFonts w:eastAsia="HGGothicM"/>
        </w:rPr>
        <w:t>s policies and procedures, all of which are used for training updates. All policies and procedures are reviewed and amended where necessary</w:t>
      </w:r>
      <w:r w:rsidR="007A1C30">
        <w:rPr>
          <w:rFonts w:eastAsia="HGGothicM"/>
        </w:rPr>
        <w:t>,</w:t>
      </w:r>
      <w:r w:rsidR="007A1C30" w:rsidRPr="000A1D64">
        <w:rPr>
          <w:rFonts w:eastAsia="HGGothicM"/>
        </w:rPr>
        <w:t xml:space="preserve"> and staff are made aware of any changes. Observations are undertaken to check skills and competencies. Various methods of training are used</w:t>
      </w:r>
      <w:r w:rsidR="007A1C30">
        <w:rPr>
          <w:rFonts w:eastAsia="HGGothicM"/>
        </w:rPr>
        <w:t>,</w:t>
      </w:r>
      <w:r w:rsidR="007A1C30" w:rsidRPr="000A1D64">
        <w:rPr>
          <w:rFonts w:eastAsia="HGGothicM"/>
        </w:rPr>
        <w:t xml:space="preserve"> including </w:t>
      </w:r>
      <w:r w:rsidR="00F43E9A">
        <w:rPr>
          <w:rFonts w:eastAsia="HGGothicM"/>
        </w:rPr>
        <w:t>one-to-one</w:t>
      </w:r>
      <w:r w:rsidR="007A1C30" w:rsidRPr="000A1D64">
        <w:rPr>
          <w:rFonts w:eastAsia="HGGothicM"/>
        </w:rPr>
        <w:t xml:space="preserve">, online, </w:t>
      </w:r>
      <w:r w:rsidR="00F43E9A">
        <w:rPr>
          <w:rFonts w:eastAsia="HGGothicM"/>
        </w:rPr>
        <w:t>workbooks</w:t>
      </w:r>
      <w:r w:rsidR="007A1C30" w:rsidRPr="000A1D64">
        <w:rPr>
          <w:rFonts w:eastAsia="HGGothicM"/>
        </w:rPr>
        <w:t xml:space="preserve">, group meetings, </w:t>
      </w:r>
      <w:r w:rsidR="007A1C30">
        <w:rPr>
          <w:rFonts w:eastAsia="HGGothicM"/>
        </w:rPr>
        <w:t xml:space="preserve">and </w:t>
      </w:r>
      <w:r w:rsidR="007A1C30" w:rsidRPr="000A1D64">
        <w:rPr>
          <w:rFonts w:eastAsia="HGGothicM"/>
        </w:rPr>
        <w:t xml:space="preserve">individual </w:t>
      </w:r>
      <w:r w:rsidR="00F43E9A">
        <w:rPr>
          <w:rFonts w:eastAsia="HGGothicM"/>
        </w:rPr>
        <w:t>supervision</w:t>
      </w:r>
      <w:r w:rsidR="007A1C30">
        <w:rPr>
          <w:rFonts w:eastAsia="HGGothicM"/>
        </w:rPr>
        <w:t>. E</w:t>
      </w:r>
      <w:r w:rsidR="007A1C30" w:rsidRPr="000A1D64">
        <w:rPr>
          <w:rFonts w:eastAsia="HGGothicM"/>
        </w:rPr>
        <w:t>xternal courses are sourced as required.</w:t>
      </w:r>
      <w:r w:rsidR="007A1C30" w:rsidRPr="000A1D64">
        <w:rPr>
          <w:rFonts w:eastAsia="HGGothicM"/>
          <w:b/>
        </w:rPr>
        <w:t xml:space="preserve"> </w:t>
      </w:r>
    </w:p>
    <w:p w14:paraId="525CE421" w14:textId="152E4FF5" w:rsidR="00DF2C6E" w:rsidRDefault="00DF2C6E" w:rsidP="007A1C30">
      <w:pPr>
        <w:pStyle w:val="Paragraph"/>
        <w:jc w:val="left"/>
        <w:rPr>
          <w:rFonts w:eastAsia="HGGothicM"/>
          <w:b/>
        </w:rPr>
      </w:pPr>
    </w:p>
    <w:p w14:paraId="2CBE2353" w14:textId="4E8D56D1" w:rsidR="00DF2C6E" w:rsidRDefault="00DF2C6E" w:rsidP="007A1C30">
      <w:pPr>
        <w:pStyle w:val="Paragraph"/>
        <w:jc w:val="left"/>
        <w:rPr>
          <w:rFonts w:eastAsia="HGGothicM"/>
          <w:b/>
        </w:rPr>
      </w:pPr>
    </w:p>
    <w:p w14:paraId="7FE83D7F" w14:textId="04F43586" w:rsidR="00DF2C6E" w:rsidRDefault="000749EA" w:rsidP="00DF2C6E">
      <w:pPr>
        <w:pStyle w:val="WPParagraph"/>
      </w:pPr>
      <w:r>
        <w:t xml:space="preserve">Date Reviewed: </w:t>
      </w:r>
      <w:r w:rsidR="00FA09D0">
        <w:t>May</w:t>
      </w:r>
      <w:r>
        <w:t xml:space="preserve"> 202</w:t>
      </w:r>
      <w:r w:rsidR="000A290A">
        <w:t>3</w:t>
      </w:r>
    </w:p>
    <w:p w14:paraId="0B8C1B04" w14:textId="456570C5" w:rsidR="00DF2C6E" w:rsidRDefault="00DF2C6E" w:rsidP="00DF2C6E">
      <w:pPr>
        <w:pStyle w:val="WPParagraph"/>
      </w:pPr>
      <w:r>
        <w:t>Person responsible for updating this policy:</w:t>
      </w:r>
      <w:r w:rsidR="00D60FDF" w:rsidRPr="00D60FDF">
        <w:t xml:space="preserve"> </w:t>
      </w:r>
      <w:r w:rsidR="00D60FDF" w:rsidRPr="00D60FDF">
        <w:rPr>
          <w:b/>
          <w:bCs/>
        </w:rPr>
        <w:t>IFEYINWA ODOEMENAM</w:t>
      </w:r>
    </w:p>
    <w:p w14:paraId="18F50EE5" w14:textId="48D0EC65" w:rsidR="00DF2C6E" w:rsidRDefault="008D620E" w:rsidP="00DF2C6E">
      <w:pPr>
        <w:pStyle w:val="WPParagraph"/>
      </w:pPr>
      <w:r>
        <w:t xml:space="preserve">Next Review Date: </w:t>
      </w:r>
      <w:r w:rsidR="00FA09D0">
        <w:t xml:space="preserve">May </w:t>
      </w:r>
      <w:r>
        <w:t>202</w:t>
      </w:r>
      <w:r w:rsidR="000A290A">
        <w:t>4</w:t>
      </w:r>
    </w:p>
    <w:p w14:paraId="1F487BE6" w14:textId="77777777" w:rsidR="00DF2C6E" w:rsidRDefault="00DF2C6E" w:rsidP="007A1C30">
      <w:pPr>
        <w:pStyle w:val="Paragraph"/>
        <w:jc w:val="left"/>
        <w:rPr>
          <w:rFonts w:eastAsia="HGGothicM"/>
          <w:b/>
        </w:rPr>
      </w:pPr>
    </w:p>
    <w:bookmarkEnd w:id="68"/>
    <w:bookmarkEnd w:id="69"/>
    <w:p w14:paraId="49CF6E26" w14:textId="35C17E59" w:rsidR="008D2D42" w:rsidRDefault="008D2D42" w:rsidP="007A1C30">
      <w:pPr>
        <w:pStyle w:val="WPParagraph"/>
        <w:rPr>
          <w:rStyle w:val="Hyperlink"/>
          <w:rFonts w:eastAsia="Calibri"/>
          <w:b/>
          <w:lang w:val="sk-SK"/>
        </w:rPr>
      </w:pPr>
    </w:p>
    <w:sectPr w:rsidR="008D2D42" w:rsidSect="00004433">
      <w:headerReference w:type="even" r:id="rId40"/>
      <w:headerReference w:type="default" r:id="rId41"/>
      <w:footerReference w:type="even" r:id="rId42"/>
      <w:footerReference w:type="default" r:id="rId43"/>
      <w:headerReference w:type="first" r:id="rId44"/>
      <w:footerReference w:type="first" r:id="rId45"/>
      <w:pgSz w:w="11906" w:h="16838"/>
      <w:pgMar w:top="993" w:right="1440"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69DF" w14:textId="77777777" w:rsidR="004332E8" w:rsidRDefault="004332E8" w:rsidP="00815DED">
      <w:pPr>
        <w:spacing w:after="0" w:line="240" w:lineRule="auto"/>
      </w:pPr>
      <w:r>
        <w:separator/>
      </w:r>
    </w:p>
  </w:endnote>
  <w:endnote w:type="continuationSeparator" w:id="0">
    <w:p w14:paraId="284AEB62" w14:textId="77777777" w:rsidR="004332E8" w:rsidRDefault="004332E8"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B58D" w14:textId="77777777" w:rsidR="00397BC3" w:rsidRDefault="00397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C1AC" w14:textId="77777777" w:rsidR="00397BC3" w:rsidRDefault="00397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C244" w14:textId="77777777" w:rsidR="00397BC3" w:rsidRDefault="00397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1CF9" w14:textId="77777777" w:rsidR="004332E8" w:rsidRDefault="004332E8" w:rsidP="00815DED">
      <w:pPr>
        <w:spacing w:after="0" w:line="240" w:lineRule="auto"/>
      </w:pPr>
      <w:r>
        <w:separator/>
      </w:r>
    </w:p>
  </w:footnote>
  <w:footnote w:type="continuationSeparator" w:id="0">
    <w:p w14:paraId="7C7EDCEC" w14:textId="77777777" w:rsidR="004332E8" w:rsidRDefault="004332E8"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F562" w14:textId="77777777" w:rsidR="00397BC3" w:rsidRDefault="0039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18D2" w14:textId="77777777" w:rsidR="00397BC3" w:rsidRDefault="00397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D5" w14:textId="77777777" w:rsidR="00397BC3" w:rsidRDefault="00397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7E1"/>
    <w:multiLevelType w:val="hybridMultilevel"/>
    <w:tmpl w:val="C14281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777D2D"/>
    <w:multiLevelType w:val="multilevel"/>
    <w:tmpl w:val="9AC02C54"/>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520BD"/>
    <w:multiLevelType w:val="hybridMultilevel"/>
    <w:tmpl w:val="7AF0C54C"/>
    <w:lvl w:ilvl="0" w:tplc="66F89ECA">
      <w:start w:val="1"/>
      <w:numFmt w:val="bullet"/>
      <w:lvlText w:val="o"/>
      <w:lvlJc w:val="left"/>
      <w:pPr>
        <w:ind w:left="1080" w:hanging="360"/>
      </w:pPr>
      <w:rPr>
        <w:rFonts w:ascii="Courier New" w:hAnsi="Courier New" w:cs="Courier New" w:hint="default"/>
        <w:sz w:val="18"/>
        <w:szCs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F92443"/>
    <w:multiLevelType w:val="multilevel"/>
    <w:tmpl w:val="8D4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05156"/>
    <w:multiLevelType w:val="hybridMultilevel"/>
    <w:tmpl w:val="0DB2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2387B"/>
    <w:multiLevelType w:val="hybridMultilevel"/>
    <w:tmpl w:val="0E34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463DF"/>
    <w:multiLevelType w:val="hybridMultilevel"/>
    <w:tmpl w:val="5650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D6326"/>
    <w:multiLevelType w:val="hybridMultilevel"/>
    <w:tmpl w:val="0616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832D5"/>
    <w:multiLevelType w:val="hybridMultilevel"/>
    <w:tmpl w:val="96FE0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9F462B"/>
    <w:multiLevelType w:val="multilevel"/>
    <w:tmpl w:val="5B2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316BA"/>
    <w:multiLevelType w:val="hybridMultilevel"/>
    <w:tmpl w:val="4A4E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F1CCC"/>
    <w:multiLevelType w:val="hybridMultilevel"/>
    <w:tmpl w:val="13C833FA"/>
    <w:lvl w:ilvl="0" w:tplc="8BB060E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C0EBF"/>
    <w:multiLevelType w:val="multilevel"/>
    <w:tmpl w:val="AC4EA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ED72B8"/>
    <w:multiLevelType w:val="hybridMultilevel"/>
    <w:tmpl w:val="AA842C94"/>
    <w:lvl w:ilvl="0" w:tplc="08090003">
      <w:start w:val="1"/>
      <w:numFmt w:val="bullet"/>
      <w:lvlText w:val="o"/>
      <w:lvlJc w:val="left"/>
      <w:pPr>
        <w:ind w:left="1440" w:hanging="360"/>
      </w:pPr>
      <w:rPr>
        <w:rFonts w:ascii="Courier New" w:hAnsi="Courier New" w:cs="Courier New"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294D29D1"/>
    <w:multiLevelType w:val="hybridMultilevel"/>
    <w:tmpl w:val="E212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6390B"/>
    <w:multiLevelType w:val="hybridMultilevel"/>
    <w:tmpl w:val="2A5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C2122"/>
    <w:multiLevelType w:val="hybridMultilevel"/>
    <w:tmpl w:val="8E4A4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DD4EF1"/>
    <w:multiLevelType w:val="hybridMultilevel"/>
    <w:tmpl w:val="86B4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B9439C"/>
    <w:multiLevelType w:val="hybridMultilevel"/>
    <w:tmpl w:val="0784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51A2C"/>
    <w:multiLevelType w:val="hybridMultilevel"/>
    <w:tmpl w:val="78FCF7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16558"/>
    <w:multiLevelType w:val="multilevel"/>
    <w:tmpl w:val="33081188"/>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B5C11"/>
    <w:multiLevelType w:val="hybridMultilevel"/>
    <w:tmpl w:val="68A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068EF"/>
    <w:multiLevelType w:val="hybridMultilevel"/>
    <w:tmpl w:val="B19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63352"/>
    <w:multiLevelType w:val="hybridMultilevel"/>
    <w:tmpl w:val="1DB05178"/>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7A64844"/>
    <w:multiLevelType w:val="hybridMultilevel"/>
    <w:tmpl w:val="36AA80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7B04726"/>
    <w:multiLevelType w:val="hybridMultilevel"/>
    <w:tmpl w:val="9678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F3566"/>
    <w:multiLevelType w:val="hybridMultilevel"/>
    <w:tmpl w:val="7584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10DC5"/>
    <w:multiLevelType w:val="hybridMultilevel"/>
    <w:tmpl w:val="1CF2EE0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CCE278A"/>
    <w:multiLevelType w:val="hybridMultilevel"/>
    <w:tmpl w:val="1C1E1284"/>
    <w:lvl w:ilvl="0" w:tplc="66F89ECA">
      <w:start w:val="1"/>
      <w:numFmt w:val="bullet"/>
      <w:lvlText w:val="o"/>
      <w:lvlJc w:val="left"/>
      <w:pPr>
        <w:ind w:left="1069" w:hanging="360"/>
      </w:pPr>
      <w:rPr>
        <w:rFonts w:ascii="Courier New" w:hAnsi="Courier New" w:cs="Courier New" w:hint="default"/>
        <w:sz w:val="18"/>
        <w:szCs w:val="1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E7D3EFF"/>
    <w:multiLevelType w:val="hybridMultilevel"/>
    <w:tmpl w:val="FD1C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B669EB"/>
    <w:multiLevelType w:val="hybridMultilevel"/>
    <w:tmpl w:val="2E584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CA0534"/>
    <w:multiLevelType w:val="hybridMultilevel"/>
    <w:tmpl w:val="92AAF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2623CE"/>
    <w:multiLevelType w:val="hybridMultilevel"/>
    <w:tmpl w:val="88E2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F2832"/>
    <w:multiLevelType w:val="hybridMultilevel"/>
    <w:tmpl w:val="9942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E4BB0"/>
    <w:multiLevelType w:val="hybridMultilevel"/>
    <w:tmpl w:val="9C389474"/>
    <w:lvl w:ilvl="0" w:tplc="AFEA207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10883"/>
    <w:multiLevelType w:val="hybridMultilevel"/>
    <w:tmpl w:val="91A01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1CD0AD8"/>
    <w:multiLevelType w:val="hybridMultilevel"/>
    <w:tmpl w:val="AE94D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F54F2D"/>
    <w:multiLevelType w:val="hybridMultilevel"/>
    <w:tmpl w:val="8BA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60586"/>
    <w:multiLevelType w:val="hybridMultilevel"/>
    <w:tmpl w:val="FBE65D2A"/>
    <w:lvl w:ilvl="0" w:tplc="02F03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16190C"/>
    <w:multiLevelType w:val="multilevel"/>
    <w:tmpl w:val="E76A8B42"/>
    <w:lvl w:ilvl="0">
      <w:start w:val="1"/>
      <w:numFmt w:val="bullet"/>
      <w:lvlText w:val=""/>
      <w:lvlJc w:val="left"/>
      <w:pPr>
        <w:tabs>
          <w:tab w:val="num" w:pos="360"/>
        </w:tabs>
        <w:ind w:left="360" w:hanging="360"/>
      </w:pPr>
      <w:rPr>
        <w:rFonts w:ascii="Symbol" w:hAnsi="Symbol"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3424EC"/>
    <w:multiLevelType w:val="hybridMultilevel"/>
    <w:tmpl w:val="803A9480"/>
    <w:lvl w:ilvl="0" w:tplc="89144E3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8F46C2"/>
    <w:multiLevelType w:val="hybridMultilevel"/>
    <w:tmpl w:val="7A3A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C0FBF"/>
    <w:multiLevelType w:val="hybridMultilevel"/>
    <w:tmpl w:val="7D86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94140">
    <w:abstractNumId w:val="16"/>
  </w:num>
  <w:num w:numId="2" w16cid:durableId="599022972">
    <w:abstractNumId w:val="35"/>
  </w:num>
  <w:num w:numId="3" w16cid:durableId="1497722931">
    <w:abstractNumId w:val="24"/>
  </w:num>
  <w:num w:numId="4" w16cid:durableId="307587622">
    <w:abstractNumId w:val="27"/>
  </w:num>
  <w:num w:numId="5" w16cid:durableId="1036856364">
    <w:abstractNumId w:val="23"/>
  </w:num>
  <w:num w:numId="6" w16cid:durableId="1241215832">
    <w:abstractNumId w:val="13"/>
  </w:num>
  <w:num w:numId="7" w16cid:durableId="1023676182">
    <w:abstractNumId w:val="8"/>
  </w:num>
  <w:num w:numId="8" w16cid:durableId="1361010582">
    <w:abstractNumId w:val="19"/>
  </w:num>
  <w:num w:numId="9" w16cid:durableId="1877430215">
    <w:abstractNumId w:val="42"/>
  </w:num>
  <w:num w:numId="10" w16cid:durableId="1973946350">
    <w:abstractNumId w:val="17"/>
  </w:num>
  <w:num w:numId="11" w16cid:durableId="200557988">
    <w:abstractNumId w:val="4"/>
  </w:num>
  <w:num w:numId="12" w16cid:durableId="951518854">
    <w:abstractNumId w:val="14"/>
  </w:num>
  <w:num w:numId="13" w16cid:durableId="418717718">
    <w:abstractNumId w:val="32"/>
  </w:num>
  <w:num w:numId="14" w16cid:durableId="55933035">
    <w:abstractNumId w:val="21"/>
  </w:num>
  <w:num w:numId="15" w16cid:durableId="458453495">
    <w:abstractNumId w:val="29"/>
  </w:num>
  <w:num w:numId="16" w16cid:durableId="337078384">
    <w:abstractNumId w:val="6"/>
  </w:num>
  <w:num w:numId="17" w16cid:durableId="48963194">
    <w:abstractNumId w:val="5"/>
  </w:num>
  <w:num w:numId="18" w16cid:durableId="213588970">
    <w:abstractNumId w:val="7"/>
  </w:num>
  <w:num w:numId="19" w16cid:durableId="1957713842">
    <w:abstractNumId w:val="15"/>
  </w:num>
  <w:num w:numId="20" w16cid:durableId="138770227">
    <w:abstractNumId w:val="10"/>
  </w:num>
  <w:num w:numId="21" w16cid:durableId="873346444">
    <w:abstractNumId w:val="41"/>
  </w:num>
  <w:num w:numId="22" w16cid:durableId="1678002442">
    <w:abstractNumId w:val="37"/>
  </w:num>
  <w:num w:numId="23" w16cid:durableId="1295253686">
    <w:abstractNumId w:val="0"/>
  </w:num>
  <w:num w:numId="24" w16cid:durableId="778259111">
    <w:abstractNumId w:val="30"/>
  </w:num>
  <w:num w:numId="25" w16cid:durableId="230502498">
    <w:abstractNumId w:val="36"/>
  </w:num>
  <w:num w:numId="26" w16cid:durableId="518935694">
    <w:abstractNumId w:val="31"/>
  </w:num>
  <w:num w:numId="27" w16cid:durableId="1199777875">
    <w:abstractNumId w:val="18"/>
  </w:num>
  <w:num w:numId="28" w16cid:durableId="1162551632">
    <w:abstractNumId w:val="33"/>
  </w:num>
  <w:num w:numId="29" w16cid:durableId="321782856">
    <w:abstractNumId w:val="26"/>
  </w:num>
  <w:num w:numId="30" w16cid:durableId="85732295">
    <w:abstractNumId w:val="25"/>
  </w:num>
  <w:num w:numId="31" w16cid:durableId="664742466">
    <w:abstractNumId w:val="22"/>
  </w:num>
  <w:num w:numId="32" w16cid:durableId="29495148">
    <w:abstractNumId w:val="34"/>
  </w:num>
  <w:num w:numId="33" w16cid:durableId="1456631734">
    <w:abstractNumId w:val="11"/>
  </w:num>
  <w:num w:numId="34" w16cid:durableId="1602300302">
    <w:abstractNumId w:val="28"/>
  </w:num>
  <w:num w:numId="35" w16cid:durableId="1499618486">
    <w:abstractNumId w:val="2"/>
  </w:num>
  <w:num w:numId="36" w16cid:durableId="2127381402">
    <w:abstractNumId w:val="40"/>
  </w:num>
  <w:num w:numId="37" w16cid:durableId="1207529155">
    <w:abstractNumId w:val="1"/>
  </w:num>
  <w:num w:numId="38" w16cid:durableId="1642884830">
    <w:abstractNumId w:val="39"/>
  </w:num>
  <w:num w:numId="39" w16cid:durableId="1268346089">
    <w:abstractNumId w:val="20"/>
  </w:num>
  <w:num w:numId="40" w16cid:durableId="600574618">
    <w:abstractNumId w:val="3"/>
  </w:num>
  <w:num w:numId="41" w16cid:durableId="1772966082">
    <w:abstractNumId w:val="12"/>
  </w:num>
  <w:num w:numId="42" w16cid:durableId="1632442602">
    <w:abstractNumId w:val="38"/>
  </w:num>
  <w:num w:numId="43" w16cid:durableId="6634618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Te3NLc0MDMzNLdQ0lEKTi0uzszPAykwrwUAmrsbliwAAAA="/>
  </w:docVars>
  <w:rsids>
    <w:rsidRoot w:val="00B14A79"/>
    <w:rsid w:val="00004433"/>
    <w:rsid w:val="00020517"/>
    <w:rsid w:val="0004149A"/>
    <w:rsid w:val="00044FA8"/>
    <w:rsid w:val="00055B32"/>
    <w:rsid w:val="000600D1"/>
    <w:rsid w:val="00071EEF"/>
    <w:rsid w:val="000749EA"/>
    <w:rsid w:val="00076233"/>
    <w:rsid w:val="000766DC"/>
    <w:rsid w:val="00080AD3"/>
    <w:rsid w:val="000912FA"/>
    <w:rsid w:val="000A290A"/>
    <w:rsid w:val="000A78A2"/>
    <w:rsid w:val="000B5288"/>
    <w:rsid w:val="000B62E7"/>
    <w:rsid w:val="000D6468"/>
    <w:rsid w:val="00101BE8"/>
    <w:rsid w:val="00101C46"/>
    <w:rsid w:val="00107F3C"/>
    <w:rsid w:val="0011044B"/>
    <w:rsid w:val="0012003A"/>
    <w:rsid w:val="00120DB0"/>
    <w:rsid w:val="001231F9"/>
    <w:rsid w:val="00130784"/>
    <w:rsid w:val="001400F3"/>
    <w:rsid w:val="00147E14"/>
    <w:rsid w:val="001565BC"/>
    <w:rsid w:val="00156A8F"/>
    <w:rsid w:val="00157EE9"/>
    <w:rsid w:val="00161564"/>
    <w:rsid w:val="00171F21"/>
    <w:rsid w:val="001856A9"/>
    <w:rsid w:val="00195B18"/>
    <w:rsid w:val="001A77C9"/>
    <w:rsid w:val="001B234E"/>
    <w:rsid w:val="001B3CCA"/>
    <w:rsid w:val="001C2CEF"/>
    <w:rsid w:val="001C4E2E"/>
    <w:rsid w:val="001D6273"/>
    <w:rsid w:val="001F10B8"/>
    <w:rsid w:val="001F57BD"/>
    <w:rsid w:val="001F6BE2"/>
    <w:rsid w:val="0020554B"/>
    <w:rsid w:val="002106C3"/>
    <w:rsid w:val="00213EAC"/>
    <w:rsid w:val="00217605"/>
    <w:rsid w:val="00222757"/>
    <w:rsid w:val="002234A9"/>
    <w:rsid w:val="002301B0"/>
    <w:rsid w:val="0023341D"/>
    <w:rsid w:val="00265DE3"/>
    <w:rsid w:val="0027262D"/>
    <w:rsid w:val="002765B3"/>
    <w:rsid w:val="0027752B"/>
    <w:rsid w:val="002A56EB"/>
    <w:rsid w:val="002A708E"/>
    <w:rsid w:val="002B3458"/>
    <w:rsid w:val="002C0981"/>
    <w:rsid w:val="002C3A7D"/>
    <w:rsid w:val="002D04E7"/>
    <w:rsid w:val="002E7BED"/>
    <w:rsid w:val="002F361C"/>
    <w:rsid w:val="00300929"/>
    <w:rsid w:val="003047F5"/>
    <w:rsid w:val="003115F6"/>
    <w:rsid w:val="00320CD5"/>
    <w:rsid w:val="00327C3B"/>
    <w:rsid w:val="00333BCC"/>
    <w:rsid w:val="00341553"/>
    <w:rsid w:val="003436CC"/>
    <w:rsid w:val="0035392A"/>
    <w:rsid w:val="003609DE"/>
    <w:rsid w:val="003613E9"/>
    <w:rsid w:val="003838F9"/>
    <w:rsid w:val="00384C73"/>
    <w:rsid w:val="003914D3"/>
    <w:rsid w:val="00391DC4"/>
    <w:rsid w:val="00392EDA"/>
    <w:rsid w:val="00395159"/>
    <w:rsid w:val="00397BC3"/>
    <w:rsid w:val="003A55D2"/>
    <w:rsid w:val="003A677A"/>
    <w:rsid w:val="003B2289"/>
    <w:rsid w:val="003B735E"/>
    <w:rsid w:val="003C26D4"/>
    <w:rsid w:val="003C5B93"/>
    <w:rsid w:val="003D15F4"/>
    <w:rsid w:val="003D17C6"/>
    <w:rsid w:val="003D4883"/>
    <w:rsid w:val="003D5376"/>
    <w:rsid w:val="003D6CC1"/>
    <w:rsid w:val="003E333A"/>
    <w:rsid w:val="003F37F8"/>
    <w:rsid w:val="004061C3"/>
    <w:rsid w:val="00410DEF"/>
    <w:rsid w:val="0041115B"/>
    <w:rsid w:val="004135B9"/>
    <w:rsid w:val="00416373"/>
    <w:rsid w:val="00426824"/>
    <w:rsid w:val="00430F27"/>
    <w:rsid w:val="004332E8"/>
    <w:rsid w:val="004335C9"/>
    <w:rsid w:val="004344BA"/>
    <w:rsid w:val="004518C9"/>
    <w:rsid w:val="00452EA8"/>
    <w:rsid w:val="00460527"/>
    <w:rsid w:val="0047110B"/>
    <w:rsid w:val="004751AF"/>
    <w:rsid w:val="00475FD9"/>
    <w:rsid w:val="00481ADA"/>
    <w:rsid w:val="004841AA"/>
    <w:rsid w:val="00490CDD"/>
    <w:rsid w:val="00491F99"/>
    <w:rsid w:val="00497948"/>
    <w:rsid w:val="004979E5"/>
    <w:rsid w:val="004A4EDF"/>
    <w:rsid w:val="004A6181"/>
    <w:rsid w:val="004B3D3B"/>
    <w:rsid w:val="004B4F11"/>
    <w:rsid w:val="004C547C"/>
    <w:rsid w:val="004D6BBE"/>
    <w:rsid w:val="004E223A"/>
    <w:rsid w:val="004E2FFD"/>
    <w:rsid w:val="004F0C0D"/>
    <w:rsid w:val="004F5C9D"/>
    <w:rsid w:val="004F7032"/>
    <w:rsid w:val="0050013C"/>
    <w:rsid w:val="00500ACC"/>
    <w:rsid w:val="00500D05"/>
    <w:rsid w:val="00504B75"/>
    <w:rsid w:val="0050712E"/>
    <w:rsid w:val="00513271"/>
    <w:rsid w:val="00513C46"/>
    <w:rsid w:val="005427A7"/>
    <w:rsid w:val="005500B3"/>
    <w:rsid w:val="005601D4"/>
    <w:rsid w:val="00572F55"/>
    <w:rsid w:val="0058142B"/>
    <w:rsid w:val="0059463C"/>
    <w:rsid w:val="00594658"/>
    <w:rsid w:val="00594FD2"/>
    <w:rsid w:val="005A0FD3"/>
    <w:rsid w:val="005B0362"/>
    <w:rsid w:val="005C13CA"/>
    <w:rsid w:val="005C389C"/>
    <w:rsid w:val="005C4EC3"/>
    <w:rsid w:val="005D7407"/>
    <w:rsid w:val="005D75B8"/>
    <w:rsid w:val="005E6CF7"/>
    <w:rsid w:val="005F3885"/>
    <w:rsid w:val="0061573D"/>
    <w:rsid w:val="0061606B"/>
    <w:rsid w:val="00622603"/>
    <w:rsid w:val="006346EA"/>
    <w:rsid w:val="00651727"/>
    <w:rsid w:val="00657A96"/>
    <w:rsid w:val="0068240F"/>
    <w:rsid w:val="0068303D"/>
    <w:rsid w:val="006A1862"/>
    <w:rsid w:val="006A5C69"/>
    <w:rsid w:val="006B0FDA"/>
    <w:rsid w:val="006D75E9"/>
    <w:rsid w:val="006D7CF1"/>
    <w:rsid w:val="006F5019"/>
    <w:rsid w:val="007041EB"/>
    <w:rsid w:val="007444D4"/>
    <w:rsid w:val="00750926"/>
    <w:rsid w:val="00751470"/>
    <w:rsid w:val="0075243E"/>
    <w:rsid w:val="00754CBC"/>
    <w:rsid w:val="00761F87"/>
    <w:rsid w:val="00775E43"/>
    <w:rsid w:val="00775E6D"/>
    <w:rsid w:val="00784BB8"/>
    <w:rsid w:val="00790AED"/>
    <w:rsid w:val="00792D5E"/>
    <w:rsid w:val="00795150"/>
    <w:rsid w:val="00795455"/>
    <w:rsid w:val="00795779"/>
    <w:rsid w:val="00797737"/>
    <w:rsid w:val="007A1C30"/>
    <w:rsid w:val="007A4A27"/>
    <w:rsid w:val="007A7991"/>
    <w:rsid w:val="007B492D"/>
    <w:rsid w:val="007C035C"/>
    <w:rsid w:val="007D0C83"/>
    <w:rsid w:val="007E24D0"/>
    <w:rsid w:val="007E2C3A"/>
    <w:rsid w:val="007E6118"/>
    <w:rsid w:val="007F4454"/>
    <w:rsid w:val="00805388"/>
    <w:rsid w:val="00815DED"/>
    <w:rsid w:val="008243B2"/>
    <w:rsid w:val="0083325F"/>
    <w:rsid w:val="00837102"/>
    <w:rsid w:val="008657B1"/>
    <w:rsid w:val="0087652A"/>
    <w:rsid w:val="00883CBC"/>
    <w:rsid w:val="008906C7"/>
    <w:rsid w:val="00891E4D"/>
    <w:rsid w:val="00893201"/>
    <w:rsid w:val="008A40E8"/>
    <w:rsid w:val="008B09F5"/>
    <w:rsid w:val="008B1693"/>
    <w:rsid w:val="008C5799"/>
    <w:rsid w:val="008D2D42"/>
    <w:rsid w:val="008D620E"/>
    <w:rsid w:val="008E139C"/>
    <w:rsid w:val="008F26E0"/>
    <w:rsid w:val="008F5B0A"/>
    <w:rsid w:val="008F732D"/>
    <w:rsid w:val="008F7825"/>
    <w:rsid w:val="008F78B2"/>
    <w:rsid w:val="0090345F"/>
    <w:rsid w:val="00907FFC"/>
    <w:rsid w:val="009236E8"/>
    <w:rsid w:val="009254DA"/>
    <w:rsid w:val="00927D75"/>
    <w:rsid w:val="009338FC"/>
    <w:rsid w:val="009352A5"/>
    <w:rsid w:val="00936099"/>
    <w:rsid w:val="00937BAA"/>
    <w:rsid w:val="0094170B"/>
    <w:rsid w:val="00944364"/>
    <w:rsid w:val="009508E9"/>
    <w:rsid w:val="00954464"/>
    <w:rsid w:val="00961DD3"/>
    <w:rsid w:val="00963501"/>
    <w:rsid w:val="0098221D"/>
    <w:rsid w:val="00986703"/>
    <w:rsid w:val="009A759C"/>
    <w:rsid w:val="009B39DA"/>
    <w:rsid w:val="009B62AE"/>
    <w:rsid w:val="009C03C0"/>
    <w:rsid w:val="009D74A3"/>
    <w:rsid w:val="009E1726"/>
    <w:rsid w:val="009E26CB"/>
    <w:rsid w:val="009E46B8"/>
    <w:rsid w:val="009F1A04"/>
    <w:rsid w:val="00A3105C"/>
    <w:rsid w:val="00A354F3"/>
    <w:rsid w:val="00A5173D"/>
    <w:rsid w:val="00A53945"/>
    <w:rsid w:val="00A57EE6"/>
    <w:rsid w:val="00A61A71"/>
    <w:rsid w:val="00A7091B"/>
    <w:rsid w:val="00A70EB8"/>
    <w:rsid w:val="00A74FC0"/>
    <w:rsid w:val="00A83F4E"/>
    <w:rsid w:val="00A844F2"/>
    <w:rsid w:val="00A876D4"/>
    <w:rsid w:val="00A87921"/>
    <w:rsid w:val="00A9522B"/>
    <w:rsid w:val="00AA7B7B"/>
    <w:rsid w:val="00AC0A13"/>
    <w:rsid w:val="00AD0550"/>
    <w:rsid w:val="00AD1021"/>
    <w:rsid w:val="00AD7246"/>
    <w:rsid w:val="00AE0D8F"/>
    <w:rsid w:val="00AE12E0"/>
    <w:rsid w:val="00AF0AA5"/>
    <w:rsid w:val="00AF5177"/>
    <w:rsid w:val="00AF5A8D"/>
    <w:rsid w:val="00B00A75"/>
    <w:rsid w:val="00B017F7"/>
    <w:rsid w:val="00B02738"/>
    <w:rsid w:val="00B03B7F"/>
    <w:rsid w:val="00B1098C"/>
    <w:rsid w:val="00B11FFA"/>
    <w:rsid w:val="00B1231C"/>
    <w:rsid w:val="00B1335E"/>
    <w:rsid w:val="00B14A79"/>
    <w:rsid w:val="00B17517"/>
    <w:rsid w:val="00B34B56"/>
    <w:rsid w:val="00B37497"/>
    <w:rsid w:val="00B54671"/>
    <w:rsid w:val="00B55E78"/>
    <w:rsid w:val="00B5621A"/>
    <w:rsid w:val="00B65F88"/>
    <w:rsid w:val="00B75353"/>
    <w:rsid w:val="00B81390"/>
    <w:rsid w:val="00B82E02"/>
    <w:rsid w:val="00B8552D"/>
    <w:rsid w:val="00B92AB3"/>
    <w:rsid w:val="00B95E1D"/>
    <w:rsid w:val="00BC5EC6"/>
    <w:rsid w:val="00BD478F"/>
    <w:rsid w:val="00C00512"/>
    <w:rsid w:val="00C1427B"/>
    <w:rsid w:val="00C227CA"/>
    <w:rsid w:val="00C25DB5"/>
    <w:rsid w:val="00C3367C"/>
    <w:rsid w:val="00C36A10"/>
    <w:rsid w:val="00C37E99"/>
    <w:rsid w:val="00C41B4F"/>
    <w:rsid w:val="00C52A48"/>
    <w:rsid w:val="00C54C7F"/>
    <w:rsid w:val="00C61661"/>
    <w:rsid w:val="00C755EA"/>
    <w:rsid w:val="00C87756"/>
    <w:rsid w:val="00C946A3"/>
    <w:rsid w:val="00CA13E8"/>
    <w:rsid w:val="00CA21DF"/>
    <w:rsid w:val="00CB3896"/>
    <w:rsid w:val="00CC38D5"/>
    <w:rsid w:val="00CC6A37"/>
    <w:rsid w:val="00CE14FD"/>
    <w:rsid w:val="00CF08EF"/>
    <w:rsid w:val="00CF21C8"/>
    <w:rsid w:val="00CF7F03"/>
    <w:rsid w:val="00D14B0C"/>
    <w:rsid w:val="00D15980"/>
    <w:rsid w:val="00D268E5"/>
    <w:rsid w:val="00D3410A"/>
    <w:rsid w:val="00D36BEE"/>
    <w:rsid w:val="00D41576"/>
    <w:rsid w:val="00D43A3F"/>
    <w:rsid w:val="00D4771E"/>
    <w:rsid w:val="00D51129"/>
    <w:rsid w:val="00D517EA"/>
    <w:rsid w:val="00D57E42"/>
    <w:rsid w:val="00D60FDF"/>
    <w:rsid w:val="00D77E4A"/>
    <w:rsid w:val="00D813C0"/>
    <w:rsid w:val="00D82B0A"/>
    <w:rsid w:val="00D90B7A"/>
    <w:rsid w:val="00DA1387"/>
    <w:rsid w:val="00DA2A45"/>
    <w:rsid w:val="00DB54B7"/>
    <w:rsid w:val="00DC7B48"/>
    <w:rsid w:val="00DD6D25"/>
    <w:rsid w:val="00DE04C0"/>
    <w:rsid w:val="00DF2C6E"/>
    <w:rsid w:val="00E06D85"/>
    <w:rsid w:val="00E1155C"/>
    <w:rsid w:val="00E131D2"/>
    <w:rsid w:val="00E16EA0"/>
    <w:rsid w:val="00E31ACE"/>
    <w:rsid w:val="00E31C64"/>
    <w:rsid w:val="00E44056"/>
    <w:rsid w:val="00E55F39"/>
    <w:rsid w:val="00E604D7"/>
    <w:rsid w:val="00E64EED"/>
    <w:rsid w:val="00E80ADC"/>
    <w:rsid w:val="00E86168"/>
    <w:rsid w:val="00E87E1C"/>
    <w:rsid w:val="00E91AB9"/>
    <w:rsid w:val="00EA4D71"/>
    <w:rsid w:val="00EB2DE5"/>
    <w:rsid w:val="00EC6D32"/>
    <w:rsid w:val="00ED273C"/>
    <w:rsid w:val="00ED7F5C"/>
    <w:rsid w:val="00EE2FA9"/>
    <w:rsid w:val="00EF5DEA"/>
    <w:rsid w:val="00EF638E"/>
    <w:rsid w:val="00F02762"/>
    <w:rsid w:val="00F07B74"/>
    <w:rsid w:val="00F23C5D"/>
    <w:rsid w:val="00F36AA7"/>
    <w:rsid w:val="00F37840"/>
    <w:rsid w:val="00F417B3"/>
    <w:rsid w:val="00F43E9A"/>
    <w:rsid w:val="00F50384"/>
    <w:rsid w:val="00F57767"/>
    <w:rsid w:val="00F63139"/>
    <w:rsid w:val="00F66439"/>
    <w:rsid w:val="00F667C9"/>
    <w:rsid w:val="00F90B89"/>
    <w:rsid w:val="00F92E3B"/>
    <w:rsid w:val="00FA09D0"/>
    <w:rsid w:val="00FB06B3"/>
    <w:rsid w:val="00FB2E48"/>
    <w:rsid w:val="00FE7689"/>
    <w:rsid w:val="00FF0661"/>
    <w:rsid w:val="00FF4CA2"/>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3C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55E78"/>
    <w:pPr>
      <w:spacing w:line="240" w:lineRule="auto"/>
    </w:pPr>
    <w:rPr>
      <w:rFonts w:ascii="Arial" w:eastAsia="Times New Roman" w:hAnsi="Arial" w:cs="Times New Roman"/>
      <w:color w:val="auto"/>
      <w:sz w:val="24"/>
      <w:szCs w:val="24"/>
      <w:lang w:val="en-GB"/>
    </w:rPr>
  </w:style>
  <w:style w:type="character" w:customStyle="1" w:styleId="Level2Char">
    <w:name w:val="Level 2 Char"/>
    <w:link w:val="Level2"/>
    <w:rsid w:val="00B55E78"/>
    <w:rPr>
      <w:rFonts w:ascii="Arial" w:eastAsia="Times New Roman" w:hAnsi="Arial" w:cs="Times New Roman"/>
      <w:b/>
      <w:bCs/>
      <w:sz w:val="24"/>
      <w:szCs w:val="24"/>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customStyle="1" w:styleId="WPBullet">
    <w:name w:val="W&amp;P Bullet"/>
    <w:basedOn w:val="Normal"/>
    <w:qFormat/>
    <w:rsid w:val="00F66439"/>
    <w:pPr>
      <w:numPr>
        <w:numId w:val="4"/>
      </w:numPr>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F66439"/>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F66439"/>
    <w:rPr>
      <w:color w:val="auto"/>
    </w:rPr>
  </w:style>
  <w:style w:type="paragraph" w:customStyle="1" w:styleId="WPHeading3">
    <w:name w:val="W&amp;P Heading 3"/>
    <w:basedOn w:val="WPHeading2"/>
    <w:qFormat/>
    <w:rsid w:val="00F66439"/>
    <w:rPr>
      <w:i/>
    </w:rPr>
  </w:style>
  <w:style w:type="paragraph" w:customStyle="1" w:styleId="WPParagraph">
    <w:name w:val="W&amp;P Paragraph"/>
    <w:basedOn w:val="Normal"/>
    <w:qFormat/>
    <w:rsid w:val="00F66439"/>
    <w:pPr>
      <w:spacing w:before="120" w:line="23" w:lineRule="atLeast"/>
    </w:pPr>
    <w:rPr>
      <w:rFonts w:ascii="Arial" w:eastAsia="Times New Roman" w:hAnsi="Arial" w:cs="Arial"/>
      <w:noProof/>
      <w:sz w:val="24"/>
      <w:szCs w:val="24"/>
      <w:lang w:val="en-GB" w:eastAsia="sk-SK"/>
    </w:rPr>
  </w:style>
  <w:style w:type="character" w:customStyle="1" w:styleId="Heading3Char">
    <w:name w:val="Heading 3 Char"/>
    <w:basedOn w:val="DefaultParagraphFont"/>
    <w:link w:val="Heading3"/>
    <w:uiPriority w:val="9"/>
    <w:rsid w:val="001B3CCA"/>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qFormat/>
    <w:rsid w:val="007A1C30"/>
    <w:pPr>
      <w:spacing w:before="120" w:line="23" w:lineRule="atLeast"/>
      <w:jc w:val="both"/>
    </w:pPr>
    <w:rPr>
      <w:rFonts w:ascii="Arial" w:eastAsia="Times New Roman" w:hAnsi="Arial" w:cs="Arial"/>
      <w:noProof/>
      <w:sz w:val="24"/>
      <w:szCs w:val="24"/>
      <w:lang w:val="en-GB" w:eastAsia="sk-SK"/>
    </w:rPr>
  </w:style>
  <w:style w:type="paragraph" w:styleId="BalloonText">
    <w:name w:val="Balloon Text"/>
    <w:basedOn w:val="Normal"/>
    <w:link w:val="BalloonTextChar"/>
    <w:uiPriority w:val="99"/>
    <w:semiHidden/>
    <w:unhideWhenUsed/>
    <w:rsid w:val="003D1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C6"/>
    <w:rPr>
      <w:rFonts w:ascii="Segoe UI" w:hAnsi="Segoe UI" w:cs="Segoe UI"/>
      <w:sz w:val="18"/>
      <w:szCs w:val="18"/>
    </w:rPr>
  </w:style>
  <w:style w:type="paragraph" w:customStyle="1" w:styleId="Default">
    <w:name w:val="Default"/>
    <w:uiPriority w:val="99"/>
    <w:rsid w:val="00500D05"/>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semiHidden/>
    <w:unhideWhenUsed/>
    <w:rsid w:val="00B54671"/>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120DB0"/>
    <w:rPr>
      <w:sz w:val="16"/>
      <w:szCs w:val="16"/>
    </w:rPr>
  </w:style>
  <w:style w:type="paragraph" w:styleId="CommentText">
    <w:name w:val="annotation text"/>
    <w:basedOn w:val="Normal"/>
    <w:link w:val="CommentTextChar"/>
    <w:uiPriority w:val="99"/>
    <w:semiHidden/>
    <w:unhideWhenUsed/>
    <w:rsid w:val="00120DB0"/>
    <w:pPr>
      <w:spacing w:line="240" w:lineRule="auto"/>
    </w:pPr>
    <w:rPr>
      <w:sz w:val="20"/>
      <w:szCs w:val="20"/>
    </w:rPr>
  </w:style>
  <w:style w:type="character" w:customStyle="1" w:styleId="CommentTextChar">
    <w:name w:val="Comment Text Char"/>
    <w:basedOn w:val="DefaultParagraphFont"/>
    <w:link w:val="CommentText"/>
    <w:uiPriority w:val="99"/>
    <w:semiHidden/>
    <w:rsid w:val="00120DB0"/>
    <w:rPr>
      <w:sz w:val="20"/>
      <w:szCs w:val="20"/>
    </w:rPr>
  </w:style>
  <w:style w:type="paragraph" w:styleId="CommentSubject">
    <w:name w:val="annotation subject"/>
    <w:basedOn w:val="CommentText"/>
    <w:next w:val="CommentText"/>
    <w:link w:val="CommentSubjectChar"/>
    <w:uiPriority w:val="99"/>
    <w:semiHidden/>
    <w:unhideWhenUsed/>
    <w:rsid w:val="00120DB0"/>
    <w:rPr>
      <w:b/>
      <w:bCs/>
    </w:rPr>
  </w:style>
  <w:style w:type="character" w:customStyle="1" w:styleId="CommentSubjectChar">
    <w:name w:val="Comment Subject Char"/>
    <w:basedOn w:val="CommentTextChar"/>
    <w:link w:val="CommentSubject"/>
    <w:uiPriority w:val="99"/>
    <w:semiHidden/>
    <w:rsid w:val="00120DB0"/>
    <w:rPr>
      <w:b/>
      <w:bCs/>
      <w:sz w:val="20"/>
      <w:szCs w:val="20"/>
    </w:rPr>
  </w:style>
  <w:style w:type="table" w:styleId="TableGrid">
    <w:name w:val="Table Grid"/>
    <w:basedOn w:val="TableNormal"/>
    <w:uiPriority w:val="59"/>
    <w:rsid w:val="0004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4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0571">
      <w:bodyDiv w:val="1"/>
      <w:marLeft w:val="0"/>
      <w:marRight w:val="0"/>
      <w:marTop w:val="0"/>
      <w:marBottom w:val="0"/>
      <w:divBdr>
        <w:top w:val="none" w:sz="0" w:space="0" w:color="auto"/>
        <w:left w:val="none" w:sz="0" w:space="0" w:color="auto"/>
        <w:bottom w:val="none" w:sz="0" w:space="0" w:color="auto"/>
        <w:right w:val="none" w:sz="0" w:space="0" w:color="auto"/>
      </w:divBdr>
    </w:div>
    <w:div w:id="174030161">
      <w:bodyDiv w:val="1"/>
      <w:marLeft w:val="0"/>
      <w:marRight w:val="0"/>
      <w:marTop w:val="0"/>
      <w:marBottom w:val="0"/>
      <w:divBdr>
        <w:top w:val="none" w:sz="0" w:space="0" w:color="auto"/>
        <w:left w:val="none" w:sz="0" w:space="0" w:color="auto"/>
        <w:bottom w:val="none" w:sz="0" w:space="0" w:color="auto"/>
        <w:right w:val="none" w:sz="0" w:space="0" w:color="auto"/>
      </w:divBdr>
    </w:div>
    <w:div w:id="333340176">
      <w:bodyDiv w:val="1"/>
      <w:marLeft w:val="0"/>
      <w:marRight w:val="0"/>
      <w:marTop w:val="0"/>
      <w:marBottom w:val="0"/>
      <w:divBdr>
        <w:top w:val="none" w:sz="0" w:space="0" w:color="auto"/>
        <w:left w:val="none" w:sz="0" w:space="0" w:color="auto"/>
        <w:bottom w:val="none" w:sz="0" w:space="0" w:color="auto"/>
        <w:right w:val="none" w:sz="0" w:space="0" w:color="auto"/>
      </w:divBdr>
    </w:div>
    <w:div w:id="51380660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02881644">
      <w:bodyDiv w:val="1"/>
      <w:marLeft w:val="0"/>
      <w:marRight w:val="0"/>
      <w:marTop w:val="0"/>
      <w:marBottom w:val="0"/>
      <w:divBdr>
        <w:top w:val="none" w:sz="0" w:space="0" w:color="auto"/>
        <w:left w:val="none" w:sz="0" w:space="0" w:color="auto"/>
        <w:bottom w:val="none" w:sz="0" w:space="0" w:color="auto"/>
        <w:right w:val="none" w:sz="0" w:space="0" w:color="auto"/>
      </w:divBdr>
    </w:div>
    <w:div w:id="910696106">
      <w:bodyDiv w:val="1"/>
      <w:marLeft w:val="0"/>
      <w:marRight w:val="0"/>
      <w:marTop w:val="0"/>
      <w:marBottom w:val="0"/>
      <w:divBdr>
        <w:top w:val="none" w:sz="0" w:space="0" w:color="auto"/>
        <w:left w:val="none" w:sz="0" w:space="0" w:color="auto"/>
        <w:bottom w:val="none" w:sz="0" w:space="0" w:color="auto"/>
        <w:right w:val="none" w:sz="0" w:space="0" w:color="auto"/>
      </w:divBdr>
    </w:div>
    <w:div w:id="977344329">
      <w:bodyDiv w:val="1"/>
      <w:marLeft w:val="0"/>
      <w:marRight w:val="0"/>
      <w:marTop w:val="0"/>
      <w:marBottom w:val="0"/>
      <w:divBdr>
        <w:top w:val="none" w:sz="0" w:space="0" w:color="auto"/>
        <w:left w:val="none" w:sz="0" w:space="0" w:color="auto"/>
        <w:bottom w:val="none" w:sz="0" w:space="0" w:color="auto"/>
        <w:right w:val="none" w:sz="0" w:space="0" w:color="auto"/>
      </w:divBdr>
    </w:div>
    <w:div w:id="1010257463">
      <w:bodyDiv w:val="1"/>
      <w:marLeft w:val="0"/>
      <w:marRight w:val="0"/>
      <w:marTop w:val="0"/>
      <w:marBottom w:val="0"/>
      <w:divBdr>
        <w:top w:val="none" w:sz="0" w:space="0" w:color="auto"/>
        <w:left w:val="none" w:sz="0" w:space="0" w:color="auto"/>
        <w:bottom w:val="none" w:sz="0" w:space="0" w:color="auto"/>
        <w:right w:val="none" w:sz="0" w:space="0" w:color="auto"/>
      </w:divBdr>
      <w:divsChild>
        <w:div w:id="396439710">
          <w:marLeft w:val="0"/>
          <w:marRight w:val="0"/>
          <w:marTop w:val="0"/>
          <w:marBottom w:val="0"/>
          <w:divBdr>
            <w:top w:val="none" w:sz="0" w:space="0" w:color="auto"/>
            <w:left w:val="none" w:sz="0" w:space="0" w:color="auto"/>
            <w:bottom w:val="none" w:sz="0" w:space="0" w:color="auto"/>
            <w:right w:val="none" w:sz="0" w:space="0" w:color="auto"/>
          </w:divBdr>
          <w:divsChild>
            <w:div w:id="252204188">
              <w:marLeft w:val="0"/>
              <w:marRight w:val="0"/>
              <w:marTop w:val="0"/>
              <w:marBottom w:val="0"/>
              <w:divBdr>
                <w:top w:val="none" w:sz="0" w:space="0" w:color="auto"/>
                <w:left w:val="none" w:sz="0" w:space="0" w:color="auto"/>
                <w:bottom w:val="none" w:sz="0" w:space="0" w:color="auto"/>
                <w:right w:val="none" w:sz="0" w:space="0" w:color="auto"/>
              </w:divBdr>
              <w:divsChild>
                <w:div w:id="19164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34666">
      <w:bodyDiv w:val="1"/>
      <w:marLeft w:val="0"/>
      <w:marRight w:val="0"/>
      <w:marTop w:val="0"/>
      <w:marBottom w:val="0"/>
      <w:divBdr>
        <w:top w:val="none" w:sz="0" w:space="0" w:color="auto"/>
        <w:left w:val="none" w:sz="0" w:space="0" w:color="auto"/>
        <w:bottom w:val="none" w:sz="0" w:space="0" w:color="auto"/>
        <w:right w:val="none" w:sz="0" w:space="0" w:color="auto"/>
      </w:divBdr>
    </w:div>
    <w:div w:id="1575818902">
      <w:bodyDiv w:val="1"/>
      <w:marLeft w:val="0"/>
      <w:marRight w:val="0"/>
      <w:marTop w:val="0"/>
      <w:marBottom w:val="0"/>
      <w:divBdr>
        <w:top w:val="none" w:sz="0" w:space="0" w:color="auto"/>
        <w:left w:val="none" w:sz="0" w:space="0" w:color="auto"/>
        <w:bottom w:val="none" w:sz="0" w:space="0" w:color="auto"/>
        <w:right w:val="none" w:sz="0" w:space="0" w:color="auto"/>
      </w:divBdr>
      <w:divsChild>
        <w:div w:id="369888086">
          <w:marLeft w:val="0"/>
          <w:marRight w:val="0"/>
          <w:marTop w:val="0"/>
          <w:marBottom w:val="0"/>
          <w:divBdr>
            <w:top w:val="none" w:sz="0" w:space="0" w:color="auto"/>
            <w:left w:val="none" w:sz="0" w:space="0" w:color="auto"/>
            <w:bottom w:val="none" w:sz="0" w:space="0" w:color="auto"/>
            <w:right w:val="none" w:sz="0" w:space="0" w:color="auto"/>
          </w:divBdr>
          <w:divsChild>
            <w:div w:id="314531523">
              <w:marLeft w:val="0"/>
              <w:marRight w:val="0"/>
              <w:marTop w:val="0"/>
              <w:marBottom w:val="0"/>
              <w:divBdr>
                <w:top w:val="none" w:sz="0" w:space="0" w:color="auto"/>
                <w:left w:val="none" w:sz="0" w:space="0" w:color="auto"/>
                <w:bottom w:val="none" w:sz="0" w:space="0" w:color="auto"/>
                <w:right w:val="none" w:sz="0" w:space="0" w:color="auto"/>
              </w:divBdr>
              <w:divsChild>
                <w:div w:id="20462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61389">
      <w:bodyDiv w:val="1"/>
      <w:marLeft w:val="0"/>
      <w:marRight w:val="0"/>
      <w:marTop w:val="0"/>
      <w:marBottom w:val="0"/>
      <w:divBdr>
        <w:top w:val="none" w:sz="0" w:space="0" w:color="auto"/>
        <w:left w:val="none" w:sz="0" w:space="0" w:color="auto"/>
        <w:bottom w:val="none" w:sz="0" w:space="0" w:color="auto"/>
        <w:right w:val="none" w:sz="0" w:space="0" w:color="auto"/>
      </w:divBdr>
    </w:div>
    <w:div w:id="1619525727">
      <w:bodyDiv w:val="1"/>
      <w:marLeft w:val="0"/>
      <w:marRight w:val="0"/>
      <w:marTop w:val="0"/>
      <w:marBottom w:val="0"/>
      <w:divBdr>
        <w:top w:val="none" w:sz="0" w:space="0" w:color="auto"/>
        <w:left w:val="none" w:sz="0" w:space="0" w:color="auto"/>
        <w:bottom w:val="none" w:sz="0" w:space="0" w:color="auto"/>
        <w:right w:val="none" w:sz="0" w:space="0" w:color="auto"/>
      </w:divBdr>
    </w:div>
    <w:div w:id="1802070788">
      <w:bodyDiv w:val="1"/>
      <w:marLeft w:val="0"/>
      <w:marRight w:val="0"/>
      <w:marTop w:val="0"/>
      <w:marBottom w:val="0"/>
      <w:divBdr>
        <w:top w:val="none" w:sz="0" w:space="0" w:color="auto"/>
        <w:left w:val="none" w:sz="0" w:space="0" w:color="auto"/>
        <w:bottom w:val="none" w:sz="0" w:space="0" w:color="auto"/>
        <w:right w:val="none" w:sz="0" w:space="0" w:color="auto"/>
      </w:divBdr>
    </w:div>
    <w:div w:id="1906139484">
      <w:bodyDiv w:val="1"/>
      <w:marLeft w:val="0"/>
      <w:marRight w:val="0"/>
      <w:marTop w:val="0"/>
      <w:marBottom w:val="0"/>
      <w:divBdr>
        <w:top w:val="none" w:sz="0" w:space="0" w:color="auto"/>
        <w:left w:val="none" w:sz="0" w:space="0" w:color="auto"/>
        <w:bottom w:val="none" w:sz="0" w:space="0" w:color="auto"/>
        <w:right w:val="none" w:sz="0" w:space="0" w:color="auto"/>
      </w:divBdr>
    </w:div>
    <w:div w:id="21245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image" Target="media/image2.jpeg"/><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image" Target="media/image3.jpeg"/><Relationship Id="rId31" Type="http://schemas.openxmlformats.org/officeDocument/2006/relationships/hyperlink" Target="about:blank"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fontTable" Target="fontTable.xml"/><Relationship Id="rId20" Type="http://schemas.openxmlformats.org/officeDocument/2006/relationships/image" Target="media/image4.jpeg"/><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DKHXZA7SSHQN-167323429-701433</_dlc_DocId>
    <_dlc_DocIdUrl xmlns="9daa91de-cd2d-4d57-bbd1-50f17b14a644">
      <Url>https://wandpassessment.sharepoint.com/sites/Data/_layouts/15/DocIdRedir.aspx?ID=DKHXZA7SSHQN-167323429-701433</Url>
      <Description>DKHXZA7SSHQN-167323429-701433</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903F4-FCD7-45AC-81D9-A229ED7812FE}">
  <ds:schemaRefs>
    <ds:schemaRef ds:uri="http://schemas.microsoft.com/sharepoint/events"/>
  </ds:schemaRefs>
</ds:datastoreItem>
</file>

<file path=customXml/itemProps2.xml><?xml version="1.0" encoding="utf-8"?>
<ds:datastoreItem xmlns:ds="http://schemas.openxmlformats.org/officeDocument/2006/customXml" ds:itemID="{5F43A410-3888-4EC2-9056-64C2FBB3DE21}">
  <ds:schemaRefs>
    <ds:schemaRef ds:uri="http://schemas.openxmlformats.org/officeDocument/2006/bibliography"/>
  </ds:schemaRefs>
</ds:datastoreItem>
</file>

<file path=customXml/itemProps3.xml><?xml version="1.0" encoding="utf-8"?>
<ds:datastoreItem xmlns:ds="http://schemas.openxmlformats.org/officeDocument/2006/customXml" ds:itemID="{B92D76CA-CB61-4B90-A9A0-6C9180837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4644A-2864-4134-A2FA-A539EC43F41A}">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47457A3B-6336-4C4B-9EC1-696C268CD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33</Pages>
  <Words>12838</Words>
  <Characters>73180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4</cp:revision>
  <dcterms:created xsi:type="dcterms:W3CDTF">2023-07-21T15:23:00Z</dcterms:created>
  <dcterms:modified xsi:type="dcterms:W3CDTF">2023-07-25T15:49:00Z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5557800</vt:r8>
  </property>
  <property fmtid="{D5CDD505-2E9C-101B-9397-08002B2CF9AE}" pid="4" name="_dlc_DocIdItemGuid">
    <vt:lpwstr>d2e78bc8-1383-49bb-9f65-32baf3a4c9ed</vt:lpwstr>
  </property>
  <property fmtid="{D5CDD505-2E9C-101B-9397-08002B2CF9AE}" pid="5" name="MediaServiceImageTags">
    <vt:lpwstr/>
  </property>
  <property fmtid="{D5CDD505-2E9C-101B-9397-08002B2CF9AE}" pid="6" name="GrammarlyDocumentId">
    <vt:lpwstr>609199fb5dbeb76ab690597f1dce19c1b2415869fc5f229de963042675629a5e</vt:lpwstr>
  </property>
</Properties>
</file>